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0"/>
          <w:szCs w:val="20"/>
          <w:lang w:val="ru-RU"/>
        </w:rPr>
      </w:pPr>
      <w:r>
        <w:rPr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90005" cy="878268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tabs>
          <w:tab w:val="clear" w:pos="708"/>
          <w:tab w:val="left" w:pos="5760" w:leader="none"/>
        </w:tabs>
        <w:spacing w:lineRule="auto" w:line="240" w:before="0" w:after="0"/>
        <w:ind w:right="3" w:hanging="0"/>
        <w:jc w:val="both"/>
        <w:rPr>
          <w:color w:val="000000"/>
          <w:szCs w:val="24"/>
          <w:lang w:val="ru-RU"/>
        </w:rPr>
      </w:pPr>
      <w:r>
        <w:rPr>
          <w:color w:val="000000"/>
          <w:spacing w:val="-10"/>
          <w:szCs w:val="24"/>
          <w:lang w:val="ru-RU"/>
        </w:rPr>
        <w:t xml:space="preserve">     </w:t>
      </w:r>
      <w:r>
        <w:rPr>
          <w:color w:val="000000"/>
          <w:spacing w:val="-10"/>
          <w:szCs w:val="24"/>
          <w:lang w:val="ru-RU"/>
        </w:rPr>
        <w:t xml:space="preserve">1. </w:t>
      </w:r>
      <w:r>
        <w:rPr>
          <w:color w:val="000000"/>
          <w:spacing w:val="-1"/>
          <w:szCs w:val="24"/>
          <w:lang w:val="ru-RU"/>
        </w:rPr>
        <w:t>Положение</w:t>
      </w:r>
      <w:r>
        <w:rPr>
          <w:color w:val="000000"/>
          <w:szCs w:val="24"/>
          <w:lang w:val="ru-RU"/>
        </w:rPr>
        <w:t xml:space="preserve"> об оплате труда работников МБОУ Верхне-Любовшенской ООШ имени В.Г.Куликова</w:t>
      </w:r>
      <w:r>
        <w:rPr>
          <w:color w:val="000000"/>
          <w:spacing w:val="-1"/>
          <w:szCs w:val="24"/>
          <w:lang w:val="ru-RU"/>
        </w:rPr>
        <w:t xml:space="preserve"> разработано   в </w:t>
      </w:r>
      <w:r>
        <w:rPr>
          <w:color w:val="000000"/>
          <w:szCs w:val="24"/>
          <w:lang w:val="ru-RU"/>
        </w:rPr>
        <w:t xml:space="preserve">соответствии  со  ст.   135  Трудового  кодекса  Российской </w:t>
      </w:r>
      <w:r>
        <w:rPr>
          <w:color w:val="000000"/>
          <w:spacing w:val="-2"/>
          <w:szCs w:val="24"/>
          <w:lang w:val="ru-RU"/>
        </w:rPr>
        <w:t xml:space="preserve">Федерации, </w:t>
      </w:r>
      <w:r>
        <w:rPr>
          <w:color w:val="000000"/>
          <w:szCs w:val="24"/>
          <w:lang w:val="ru-RU"/>
        </w:rPr>
        <w:t xml:space="preserve">постановления Правительства Орловской области от 12 августа 2011 года № 267 «Об утверждении примерного положения об оплате труда работников государственных образовательных учреждений Орловской области», </w:t>
      </w:r>
      <w:r>
        <w:rPr>
          <w:rFonts w:cs="Times New Roman"/>
          <w:color w:val="000000"/>
          <w:sz w:val="24"/>
          <w:szCs w:val="24"/>
          <w:lang w:val="ru-RU"/>
        </w:rPr>
        <w:t xml:space="preserve">Постановлением Правительства Орловской области от 19.07.2022 года № 412 «О внесении изменений в постановление Правительства Орловской области от 12 августа 2011 года №267 «Об утверждении Примерного положения об оплате труда работников государственных образовательных организаций и государственных организаций, осуществляющих образовательную деятельность, Орловской области» и признании утратившими силу отдельных нормативных правовых актов Орловской области». </w:t>
      </w:r>
      <w:r>
        <w:rPr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Положение об оплате труда работников МБОУ Верхне-Любовшенская ООШ имени В.Г.Куликова (далее - Положение) устанавливает отраслевую систему оплаты труда для работников МБОУ Верхне-Любовшенская ООШ имени В.Г.Куликова  (далее - образовательная организация).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2. Оплата труда работников МБОУ Верхне-Любовшенская ООШ имени В.Г.Куликова  осуществляется по отраслевой системе оплаты труда исходя из видов экономической деятельности различных категорий работников образовательной организации.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3. Система оплаты труда работников МБОУ Верхне-Любовшенская ООШ имени В.Г.Куликова устанавливается коллективными договорами, соглашениями,  локальными нормативными актами образовательной организации в соответствии с трудовым законодательством, иными нормативными правовыми актами Российской Федерации, Орловской области и Краснозоренского района, содержащими нормы трудового права, настоящим Положением, а также с учетом мнения выборного профсоюзного или иного представительного органа работников образовательной организации.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4. Отраслевая система оплаты труда основывается на следующих принципах: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соблюдение основных гарантий, установленных трудовым законодательством;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дифференциация заработной платы, исходя из сложности, качества выполняемых работ, уровня образования, квалификации и стажа работы по профессии, условий труда;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применение доплат, надбавок компенсационного и стимулирующего характера;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учет мнений областного и районного комитетов профсоюза работников народного образования и науки и Федерации профсоюзов Орловской области по условиям оплаты труда работников образовательной организации.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5. В настоящем Положении используются следующие термины: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базовая единица - величина, применяемая для определения базовой ставки (должностного оклада);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базовая ставка - величина ставки педагогического работника за норму часов педагогической работы в неделю;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повышающие коэффициенты - размер увеличения базовой ставки (должностного оклада) заработной платы работников образовательной организации.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Иные понятия используются в значениях, определенных Трудовым </w:t>
      </w:r>
      <w:hyperlink r:id="rId3">
        <w:r>
          <w:rPr>
            <w:szCs w:val="24"/>
            <w:lang w:val="ru-RU"/>
          </w:rPr>
          <w:t>кодексом</w:t>
        </w:r>
      </w:hyperlink>
      <w:r>
        <w:rPr>
          <w:szCs w:val="24"/>
          <w:lang w:val="ru-RU"/>
        </w:rPr>
        <w:t xml:space="preserve"> Российской Федерации.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6. Базовая ставка (должностной оклад) формируется из базовой единицы и повышающих коэффициентов.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7. Для работников, указанных в </w:t>
      </w:r>
      <w:hyperlink r:id="rId4">
        <w:r>
          <w:rPr>
            <w:szCs w:val="24"/>
            <w:lang w:val="ru-RU"/>
          </w:rPr>
          <w:t>пункте 1</w:t>
        </w:r>
      </w:hyperlink>
      <w:r>
        <w:rPr>
          <w:szCs w:val="24"/>
          <w:lang w:val="ru-RU"/>
        </w:rPr>
        <w:t xml:space="preserve"> настоящего Положения, базовая единица устанавливается в размере:</w:t>
      </w:r>
    </w:p>
    <w:p>
      <w:pPr>
        <w:pStyle w:val="Normal"/>
        <w:spacing w:lineRule="auto" w:line="240" w:before="0" w:after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12500 рублей - для педагогических работников, реализующих программы дошкольного образования образовательных организаций всех типов, медицинского персонала образовательных организаций; </w:t>
      </w:r>
    </w:p>
    <w:p>
      <w:pPr>
        <w:pStyle w:val="Normal"/>
        <w:spacing w:lineRule="auto" w:line="240" w:before="0" w:after="0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11000 рублей – для педагогических работников образовательных организаций, осуществляющих образовательную деятельность, за исключением указанных в абзаце втором настоящего пункта; медицинского персонала образовательных организаций.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10000 рублей – для руководителей образовательных организаций, руководителей структурных подразделений, специалистов, рабочих и служащих образовательных организаций.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8. При установлении системы оплаты труда МБОУ Верхне-Любовшенская ООШ имени В.Г.Куликова руководствуется: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1) </w:t>
      </w:r>
      <w:hyperlink r:id="rId5">
        <w:r>
          <w:rPr>
            <w:szCs w:val="24"/>
            <w:lang w:val="ru-RU"/>
          </w:rPr>
          <w:t>Порядком</w:t>
        </w:r>
      </w:hyperlink>
      <w:r>
        <w:rPr>
          <w:szCs w:val="24"/>
          <w:lang w:val="ru-RU"/>
        </w:rPr>
        <w:t xml:space="preserve"> установления базовых ставок (должностных окладов) и другими условиями оплаты труда педагогических работников образовательной организации (приложение 1 к настоящему Положению);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2) </w:t>
      </w:r>
      <w:hyperlink r:id="rId6">
        <w:r>
          <w:rPr>
            <w:szCs w:val="24"/>
            <w:lang w:val="ru-RU"/>
          </w:rPr>
          <w:t>Порядком</w:t>
        </w:r>
      </w:hyperlink>
      <w:r>
        <w:rPr>
          <w:szCs w:val="24"/>
          <w:lang w:val="ru-RU"/>
        </w:rPr>
        <w:t xml:space="preserve"> установления должностных окладов и другими условиями оплаты труда руководителей, заместителей руководителей, главных бухгалтеров, специалистов и служащих образовательной организации (приложение 2 к настоящему Положению);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3) тарифными разрядами, межразрядными тарифными коэффициентами и тарифными ставками по разрядам тарифной сетки рабочих, едиными для всех образовательных организаций (</w:t>
      </w:r>
      <w:hyperlink r:id="rId7">
        <w:r>
          <w:rPr>
            <w:szCs w:val="24"/>
            <w:lang w:val="ru-RU"/>
          </w:rPr>
          <w:t xml:space="preserve">приложение </w:t>
        </w:r>
      </w:hyperlink>
      <w:r>
        <w:rPr>
          <w:szCs w:val="24"/>
          <w:lang w:val="ru-RU"/>
        </w:rPr>
        <w:t>3 к настоящему Положению);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hyperlink r:id="rId8">
        <w:r>
          <w:rPr>
            <w:szCs w:val="24"/>
            <w:lang w:val="ru-RU"/>
          </w:rPr>
          <w:t>Перечнем</w:t>
        </w:r>
      </w:hyperlink>
      <w:r>
        <w:rPr>
          <w:szCs w:val="24"/>
          <w:lang w:val="ru-RU"/>
        </w:rPr>
        <w:t xml:space="preserve"> высококвалифицированных рабочих, занятых на важных и ответственных, особо важных и особо ответственных работах, оплата которых производится исходя из 9 - 10 разрядов тарифной сетки (приложение 4 к настоящему Положению);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5) показателями и порядком отнесения учреждений к группам по оплате труда руководителей и руководящих работников образовательной организации (</w:t>
      </w:r>
      <w:hyperlink r:id="rId9">
        <w:r>
          <w:rPr>
            <w:szCs w:val="24"/>
            <w:lang w:val="ru-RU"/>
          </w:rPr>
          <w:t xml:space="preserve">приложение </w:t>
        </w:r>
      </w:hyperlink>
      <w:r>
        <w:rPr>
          <w:szCs w:val="24"/>
          <w:lang w:val="ru-RU"/>
        </w:rPr>
        <w:t>5 к настоящему Положению);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6) системой выплат компенсационного и стимулирующего характера для работников образовательной организации (Приложение 6 «Положение о Компенсационных выплатах работникам» и «Положение о стимулирующих выплатах работникам»);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7) </w:t>
      </w:r>
      <w:hyperlink r:id="rId10">
        <w:r>
          <w:rPr>
            <w:szCs w:val="24"/>
            <w:lang w:val="ru-RU"/>
          </w:rPr>
          <w:t>Порядком</w:t>
        </w:r>
      </w:hyperlink>
      <w:r>
        <w:rPr>
          <w:szCs w:val="24"/>
          <w:lang w:val="ru-RU"/>
        </w:rPr>
        <w:t xml:space="preserve"> формирования фонда оплаты труда работников образовательной организации (приложение 7 к настоящему Положению).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8) указом Президента Российской федерации от 7 мая 2012 года №597 «О мероприятиях по реализации государственной социальной политики»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9) статьей 133 Трудового кодекса Российской Федерации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9. Размеры должностных окладов руководителей муниципальных общеобразовательных организаций Краснозоренского района устанавливаются Постановлением администрации Краснозоренского района по представлению Отдела образования администрации Краснозоренского  района и отражаются в трудовых договорах с руководителями муниципальных общеобразовательных учреждений Краснозоренского района.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Должностные оклады заместителям руководителей и  главных  бухгалтеров образовательных организаций  устанавливаются руководителем образовательного учреждения на 10 - 20 процентов ниже должностных окладов руководителей этих организаций в соответствии с уровнем квалификации без учета коэффициентов специфики. Виды и размеры коэффициентов специфики для расчета должностных окладов заместителей руководителей и главных бухгалтеров образовательных организаций определяются руководителем образовательной организации персонально по каждому из заместителей руководителе и главных бухгалтеров.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10. Должностные оклады (тарифные ставки) повышаются работникам, занятым на тяжелых работах, работах с вредными и (или) опасными и иными особыми условиями труда, без учета других надбавок и доплат.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Выплаты компенсационного характера исчисляются из должностного оклада (тарифной ставки) без учета других повышений, надбавок и доплат, за исключением выплат за сверхурочную работу, за работу в ночное время, в выходные и нерабочие праздничные дни.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Выплаты за сверхурочную работу, за работу в ночное время, в выходные и нерабочие праздничные дни исчисляются из должностного оклада (тарифной ставки) с учетом повышения за работу с вредными и (или) опасными и иными особыми условиями труда.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Выплаты стимулирующего характера исчисляются из должностного оклада (тарифной ставки) без учета других повышений, надбавок и доплат.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11. Заработная плата работников (без учета премий и иных стимулирующих выплат), устанавливаемая в соответствии с новой системой оплаты труда, не может быть меньше заработной платы (без учета премий  и иных стимулирующих выплат), выплачиваемой до ее введения, при условии сохранения объема должностных обязанностей работников и выполнения ими работ той же квалификации.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12. Педагогическим работникам образовательных учреждений, работающим на селе, установленные базовые ставки (должностные оклады) повышаются на 25 процентов.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13. Педагогическим работникам – выпускникам образовательных организаций, реализующих программы среднего профессионального образования и образовательные программы высшего образования, поступившим на работу в образовательные организации в течение первых пяти лет после окончания образовательных организаций, реализующих программы среднего профессионального образования и образовательные программы высшего образования, базовая ставка (должностной оклад) заработной платы повышается на 20 процентов в течение первых трех лет с момента трудоустройства.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1 к «Положению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об оплате труда работников 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МБОУ Верхне-Любовшенской ООШ имени В.Г.Куликова 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bCs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ПОРЯДОК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УСТАНОВЛЕНИЯ БАЗОВЫХ СТАВОК (ДОЛЖНОСТНЫХ ОКЛАДОВ)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И ДРУГИЕ УСЛОВИЯ ОПЛАТЫ ТРУДА ПЕДАГОГИЧЕСКИХ РАБОТНИКОВ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МБОУ  Верхне-Любовшенская ООШ имени В.Г.Куликова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bCs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1. Должностные оклады (тарифные ставки) устанавливаются работникам за выполнение ими трудовых (должностных) обязанностей, обусловленных трудовым договором, за полностью отработанное рабочее время согласно действующему законодательству и правилам внутреннего трудового распорядка учреждения без учета компенсационных и стимулирующих выплат с учетом повышений, предусмотренных </w:t>
      </w:r>
      <w:hyperlink r:id="rId11">
        <w:r>
          <w:rPr>
            <w:szCs w:val="24"/>
            <w:lang w:val="ru-RU"/>
          </w:rPr>
          <w:t>пунктами 11</w:t>
        </w:r>
      </w:hyperlink>
      <w:r>
        <w:rPr>
          <w:szCs w:val="24"/>
          <w:lang w:val="ru-RU"/>
        </w:rPr>
        <w:t xml:space="preserve">, </w:t>
      </w:r>
      <w:hyperlink r:id="rId12">
        <w:r>
          <w:rPr>
            <w:szCs w:val="24"/>
            <w:lang w:val="ru-RU"/>
          </w:rPr>
          <w:t>12</w:t>
        </w:r>
      </w:hyperlink>
      <w:r>
        <w:rPr>
          <w:szCs w:val="24"/>
          <w:lang w:val="ru-RU"/>
        </w:rPr>
        <w:t xml:space="preserve"> настоящего Положения.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 Тарифная ставка педагогических работников образовательного учреждения, перечень которых представлен в </w:t>
      </w:r>
      <w:hyperlink r:id="rId13">
        <w:r>
          <w:rPr>
            <w:szCs w:val="24"/>
            <w:lang w:val="ru-RU"/>
          </w:rPr>
          <w:t>таблице 1</w:t>
        </w:r>
      </w:hyperlink>
      <w:r>
        <w:rPr>
          <w:szCs w:val="24"/>
          <w:lang w:val="ru-RU"/>
        </w:rPr>
        <w:t>, с учетом фактической педагогической нагрузки работника определяется по следующей формуле:</w:t>
      </w:r>
    </w:p>
    <w:p>
      <w:pPr>
        <w:pStyle w:val="Normal"/>
        <w:widowControl w:val="false"/>
        <w:spacing w:lineRule="auto" w:line="240"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          </w:t>
      </w:r>
      <w:r>
        <w:rPr>
          <w:szCs w:val="24"/>
          <w:lang w:val="ru-RU"/>
        </w:rPr>
        <w:t xml:space="preserve">Об </w:t>
      </w:r>
      <w:r>
        <w:rPr>
          <w:szCs w:val="24"/>
        </w:rPr>
        <w:t>x</w:t>
      </w:r>
      <w:r>
        <w:rPr>
          <w:szCs w:val="24"/>
          <w:lang w:val="ru-RU"/>
        </w:rPr>
        <w:t xml:space="preserve"> Чн</w:t>
      </w:r>
    </w:p>
    <w:p>
      <w:pPr>
        <w:pStyle w:val="Normal"/>
        <w:widowControl w:val="false"/>
        <w:spacing w:lineRule="auto" w:line="240"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    </w:t>
      </w:r>
      <w:r>
        <w:rPr>
          <w:szCs w:val="24"/>
          <w:lang w:val="ru-RU"/>
        </w:rPr>
        <w:t>Оп = ---------+Км, где:</w:t>
      </w:r>
    </w:p>
    <w:p>
      <w:pPr>
        <w:pStyle w:val="Normal"/>
        <w:widowControl w:val="false"/>
        <w:spacing w:lineRule="auto" w:line="240" w:before="0" w:after="0"/>
        <w:rPr>
          <w:szCs w:val="24"/>
          <w:lang w:val="ru-RU"/>
        </w:rPr>
      </w:pPr>
      <w:r>
        <w:rPr>
          <w:szCs w:val="24"/>
          <w:lang w:val="ru-RU"/>
        </w:rPr>
        <w:t xml:space="preserve">            </w:t>
      </w:r>
      <w:r>
        <w:rPr>
          <w:szCs w:val="24"/>
          <w:lang w:val="ru-RU"/>
        </w:rPr>
        <w:t>Чс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Оп - ставка с учетом фактической педагогической нагрузки работника;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Об - базовая ставка за норму часов педагогической работы в неделю.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Чн - фактическая нагрузка в неделю;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Чс - норма часов педагогической работы в неделю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Км- ежемесячная денежная компенсация и на обеспечение книгоиздательской продукцией и периодическими изданиями в размере установленном по состоянию на 31 декабря 2012 г.</w:t>
      </w:r>
    </w:p>
    <w:p>
      <w:pPr>
        <w:pStyle w:val="Normal"/>
        <w:widowControl w:val="false"/>
        <w:spacing w:lineRule="auto" w:line="240" w:before="0" w:after="0"/>
        <w:ind w:left="-284" w:hanging="0"/>
        <w:jc w:val="right"/>
        <w:rPr>
          <w:szCs w:val="24"/>
          <w:lang w:val="ru-RU"/>
        </w:rPr>
      </w:pPr>
      <w:r>
        <w:rPr>
          <w:szCs w:val="24"/>
          <w:lang w:val="ru-RU"/>
        </w:rPr>
        <w:t>Таблица 1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Классификация должностей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административного и педагогического персонала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</w:rPr>
      </w:pPr>
      <w:r>
        <w:rPr>
          <w:szCs w:val="24"/>
        </w:rPr>
        <w:t>образовательного учреждения</w:t>
      </w:r>
    </w:p>
    <w:tbl>
      <w:tblPr>
        <w:tblW w:w="9990" w:type="dxa"/>
        <w:jc w:val="left"/>
        <w:tblInd w:w="573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94"/>
        <w:gridCol w:w="7695"/>
      </w:tblGrid>
      <w:tr>
        <w:trPr>
          <w:trHeight w:val="240" w:hRule="atLeast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Группа персонала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Наименование должностей</w:t>
            </w:r>
          </w:p>
        </w:tc>
      </w:tr>
      <w:tr>
        <w:trPr>
          <w:trHeight w:val="360" w:hRule="atLeast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Административный</w:t>
              <w:br/>
              <w:t>персонал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Руководитель организации образования, заместитель        </w:t>
              <w:br/>
              <w:t>руководителя, главный бухгалтер</w:t>
            </w:r>
          </w:p>
        </w:tc>
      </w:tr>
      <w:tr>
        <w:trPr>
          <w:trHeight w:val="700" w:hRule="atLeast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Педагогический  </w:t>
              <w:br/>
              <w:t xml:space="preserve">персонал        </w:t>
              <w:br/>
              <w:t>(основной)</w:t>
            </w:r>
          </w:p>
        </w:tc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Учитель, преподаватель (включая старшего),  учитель-дефектолог, учитель-логопед, логопед,   преподаватель-организатор основ безопасности  жизнедеятельности, руководитель физического воспитания, мастер производственного обучения, методист, инструктор-</w:t>
              <w:br/>
              <w:t xml:space="preserve">методист (включая старшего), музыкальный руководитель, воспитатель (включая старшего), социальный педагог, педагог-психолог, педагог-организатор, педагог дополнительного образования, тренер-преподаватель    (включая старшего), старший вожатый, инструктор по      </w:t>
              <w:br/>
              <w:t>труду, инструктор по физической культуре</w:t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3. Базовая ставка педагогических работников образовательной организации определяется по формуле:</w:t>
      </w:r>
    </w:p>
    <w:p>
      <w:pPr>
        <w:pStyle w:val="Normal"/>
        <w:tabs>
          <w:tab w:val="clear" w:pos="708"/>
          <w:tab w:val="left" w:pos="720" w:leader="none"/>
        </w:tabs>
        <w:ind w:firstLine="720"/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Об = Б × Кк1 × Ксп1, где </w:t>
      </w:r>
    </w:p>
    <w:p>
      <w:pPr>
        <w:pStyle w:val="Normal"/>
        <w:tabs>
          <w:tab w:val="clear" w:pos="708"/>
          <w:tab w:val="left" w:pos="720" w:leader="none"/>
        </w:tabs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Об – базовая ставка за норму часов педагогической работы в неделю (для образовательных организаций среднего профессионального образования – за норму учебной нагрузки в год);</w:t>
      </w:r>
    </w:p>
    <w:p>
      <w:pPr>
        <w:pStyle w:val="Normal"/>
        <w:tabs>
          <w:tab w:val="clear" w:pos="708"/>
          <w:tab w:val="left" w:pos="720" w:leader="none"/>
        </w:tabs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Б – базовая единица;</w:t>
      </w:r>
    </w:p>
    <w:p>
      <w:pPr>
        <w:pStyle w:val="Normal"/>
        <w:tabs>
          <w:tab w:val="clear" w:pos="708"/>
          <w:tab w:val="left" w:pos="720" w:leader="none"/>
        </w:tabs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Кк1 – коэффициент квалификации;</w:t>
      </w:r>
    </w:p>
    <w:p>
      <w:pPr>
        <w:pStyle w:val="Normal"/>
        <w:tabs>
          <w:tab w:val="clear" w:pos="708"/>
          <w:tab w:val="left" w:pos="720" w:leader="none"/>
        </w:tabs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Ксп1 – коэффициент специфики работы (при наличии двух и более оснований общий размер коэффициента специфики работы определяется умножением коэффициентов по имеющимся основаниям).»;</w:t>
      </w:r>
    </w:p>
    <w:p>
      <w:pPr>
        <w:pStyle w:val="Normal"/>
        <w:tabs>
          <w:tab w:val="clear" w:pos="708"/>
          <w:tab w:val="left" w:pos="720" w:leader="none"/>
        </w:tabs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4. Значения коэффициентов квалификации и специфики работы приведены в таблицах 2 и 3.»;</w:t>
      </w:r>
    </w:p>
    <w:p>
      <w:pPr>
        <w:pStyle w:val="Normal"/>
        <w:tabs>
          <w:tab w:val="clear" w:pos="708"/>
          <w:tab w:val="left" w:pos="720" w:leader="none"/>
        </w:tabs>
        <w:ind w:firstLine="720"/>
        <w:jc w:val="right"/>
        <w:rPr>
          <w:szCs w:val="24"/>
          <w:lang w:val="ru-RU"/>
        </w:rPr>
      </w:pPr>
      <w:r>
        <w:rPr>
          <w:szCs w:val="24"/>
          <w:lang w:val="ru-RU"/>
        </w:rPr>
        <w:t>«Таблица 2</w:t>
      </w:r>
    </w:p>
    <w:p>
      <w:pPr>
        <w:pStyle w:val="ConsPlusTitle"/>
        <w:jc w:val="center"/>
        <w:rPr>
          <w:b w:val="false"/>
          <w:bCs w:val="false"/>
          <w:sz w:val="24"/>
          <w:szCs w:val="24"/>
          <w:lang w:eastAsia="en-US" w:bidi="en-US"/>
        </w:rPr>
      </w:pPr>
      <w:r>
        <w:rPr>
          <w:b w:val="false"/>
          <w:bCs w:val="false"/>
          <w:sz w:val="24"/>
          <w:szCs w:val="24"/>
          <w:lang w:eastAsia="en-US" w:bidi="en-US"/>
        </w:rPr>
        <w:t>Коэффициенты квалификации (Кк1)</w:t>
      </w:r>
    </w:p>
    <w:p>
      <w:pPr>
        <w:pStyle w:val="ConsPlusNormal"/>
        <w:ind w:hanging="0"/>
        <w:jc w:val="both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</w:r>
    </w:p>
    <w:tbl>
      <w:tblPr>
        <w:tblW w:w="905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85"/>
        <w:gridCol w:w="1417"/>
        <w:gridCol w:w="1814"/>
        <w:gridCol w:w="2045"/>
        <w:gridCol w:w="1586"/>
        <w:gridCol w:w="1608"/>
      </w:tblGrid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ГГруппы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Квалификационная категория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Повышающий коэффициент за квалификационную категорию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Уровень образования педагога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Повышающий коэффициент за уровень образования педагога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Итоговый повышающий коэффициент (ст. 1 + гр. 3 + гр. 5)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</w:t>
            </w:r>
          </w:p>
          <w:p>
            <w:pPr>
              <w:pStyle w:val="Normal"/>
              <w:widowControl w:val="false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Отсутствует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Основное общее или среднее (полное) общее образование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</w:t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Среднее профессиональное образование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</w:t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Высшее профессиональное образование (бакалавр, специалист, магистр)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1,3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2</w:t>
            </w:r>
          </w:p>
          <w:p>
            <w:pPr>
              <w:pStyle w:val="Normal"/>
              <w:widowControl w:val="false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Normal"/>
              <w:widowControl w:val="false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Normal"/>
              <w:widowControl w:val="false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Первая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0,4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Основное общее или среднее (полное) общее образование, среднее профессиональное образование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1,6</w:t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Высшее профессиональное образование (бакалавр, специалист, магистр)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1,7</w:t>
            </w:r>
          </w:p>
        </w:tc>
      </w:tr>
      <w:tr>
        <w:trPr/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3</w:t>
            </w:r>
          </w:p>
          <w:p>
            <w:pPr>
              <w:pStyle w:val="Normal"/>
              <w:widowControl w:val="false"/>
              <w:spacing w:before="0" w:after="20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Высшая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0,5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Среднее профессиональное образование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1,7</w:t>
            </w:r>
          </w:p>
        </w:tc>
      </w:tr>
      <w:tr>
        <w:trPr/>
        <w:tc>
          <w:tcPr>
            <w:tcW w:w="5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Высшее профессиональное образование (бакалавр, специалист, магистр)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0,3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1,8</w:t>
            </w:r>
          </w:p>
        </w:tc>
      </w:tr>
    </w:tbl>
    <w:p>
      <w:pPr>
        <w:pStyle w:val="Normal"/>
        <w:tabs>
          <w:tab w:val="clear" w:pos="708"/>
          <w:tab w:val="left" w:pos="720" w:leader="none"/>
        </w:tabs>
        <w:ind w:firstLine="720"/>
        <w:jc w:val="right"/>
        <w:rPr>
          <w:szCs w:val="24"/>
          <w:lang w:val="ru-RU"/>
        </w:rPr>
      </w:pPr>
      <w:r>
        <w:rPr>
          <w:szCs w:val="24"/>
          <w:lang w:val="ru-RU"/>
        </w:rPr>
        <w:t>«Таблица 3</w:t>
      </w:r>
    </w:p>
    <w:p>
      <w:pPr>
        <w:pStyle w:val="Normal"/>
        <w:tabs>
          <w:tab w:val="clear" w:pos="708"/>
          <w:tab w:val="left" w:pos="720" w:leader="none"/>
        </w:tabs>
        <w:ind w:firstLine="720"/>
        <w:jc w:val="center"/>
        <w:rPr>
          <w:szCs w:val="24"/>
          <w:lang w:val="ru-RU"/>
        </w:rPr>
      </w:pPr>
      <w:r>
        <w:rPr>
          <w:szCs w:val="24"/>
          <w:lang w:val="ru-RU"/>
        </w:rPr>
        <w:t>Коэффициенты специфики работы (Ксп1)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</w:r>
    </w:p>
    <w:tbl>
      <w:tblPr>
        <w:tblW w:w="895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6802"/>
        <w:gridCol w:w="2154"/>
      </w:tblGrid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Показатели специфики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Коэффициент специфики работы (Ксп1)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2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За работу с классами, группами для обучающихся с ограниченными возможностями здоровья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1,15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Учителям и другим педагогическим работникам за индивидуальное обучение на дому на основании медицинского заключения детей, имеющих ограниченные возможности здоровья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1,15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Учителям и другим педагогическим работникам за индивидуальное и групповое обучение детей, находящихся на длительном лечении в детских отделениях больниц для взрослых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Специалистам логопедических пунктов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1,15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Педагогическим работникам за работу по оказанию методической помощи организациям, органам местного самоуправления, другим образовательным организациям по направлению реализуемых программ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Административным работникам, имеющим нагрудный знак «Почётный работник общего образования Российской Федерации», «Отличник народного просвещения», почётную грамоту Министерства образования и науки Российской Федерации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Воспитателям общеобразовательных организаций, реализующим программу дошкольного образования, за работу в группах, в которых списочный состав воспитанников превышает нормативную наполняемость: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От 10% до 20%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</w:t>
            </w:r>
          </w:p>
        </w:tc>
      </w:tr>
      <w:tr>
        <w:trPr/>
        <w:tc>
          <w:tcPr>
            <w:tcW w:w="6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От 20% и выше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5. Почасовая оплата труда педагогических работников применяется при оплате: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а) за часы, отработанные в порядке замещения отсутствующих по болезни или другим причинам педагогических работников, продолжавшегося не свыше двух месяцев;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б) за часы педагогической работы, отработанные учителями при работе с детьми, находящимися на длительном лечении в больнице, сверх объема, установленного им при тарификации;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в) педагогической работы специалистов других учреждений (исполнительного органа государственной власти области в сфере управления образованием), привлекаемых для педагогической работы в образовательные учреждения;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г) за часы преподавательской работы в объеме не более 300 часов в год сверх учебной нагрузки, выполняемой по совместительству на основе тарификации;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Размер оплаты труда за один час педагогической работы определяется путем деления установленного месячного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часов, установленное по занимаемой должности.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Оплата труда за замещение отсутствующего учителя (преподавателя), если оно осуществлялось свыше двух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начальной (месячной) нагрузки путем внесения изменений в тарификацию.</w:t>
      </w:r>
    </w:p>
    <w:p>
      <w:pPr>
        <w:pStyle w:val="Normal"/>
        <w:widowControl w:val="false"/>
        <w:spacing w:lineRule="auto" w:line="240" w:before="0" w:after="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2 к «Положению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об оплате труда работников 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МБОУ Верхне-Любовшенская ООШ имени В.Г.Куликова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ПОРЯДОК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УСТАНОВЛЕНИЯ ДОЛЖНОСТНЫХ ОКЛАДОВ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И ДРУГИЕ УСЛОВИЯ ОПЛАТЫ ТРУДА РУКОВОДИТЕЛЕЙ, ЗАМЕСТИТЕЛЕЙ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РУКОВОДИТЕЛЕЙ, ГЛАВНЫХ БУХГАЛТЕРОВ, СПЕЦИАЛИСТОВ И СЛУЖАЩИХ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МБОУ Верхне-Любовшенская ООШ имени В.Г.Куликова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Должностные оклады руководителей образовательных организаций, руководителей структурных подразделений образовательной организации устанавливаются исходя из отнесения организаций к группам по оплате труда руководителей и руководящих работников в зависимости от объёма и сложности выполняемых работ.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Показатели и порядок отнесения организаций к группам по оплате труда руководителей и руководящих работников определяются согласно приложению 5 к настоящему Положению.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Должностные оклады заместителей руководителей и главных бухгалтеров образовательных организаций устанавливаются руководителем образовательной организации на 10 % ниже должностных окладов руководителей этих организаций в соответствии с уровнем квалификации без учёта коэффициентов специфики. Виды и размеры коэффициентов специфики для расчёта должностных окладов заместителей руководителей и главных бухгалтеров образовательных организаций определяются руководителем образовательной организации персонально по каждому из заместителей руководителей и главных бухгалтеров.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Должностные оклады руководителей образовательных организаций, руководителей структурных подразделений образовательной организации определяются по следующей формуле: </w:t>
      </w:r>
    </w:p>
    <w:p>
      <w:pPr>
        <w:pStyle w:val="Normal"/>
        <w:ind w:left="360" w:hanging="0"/>
        <w:jc w:val="center"/>
        <w:rPr>
          <w:szCs w:val="24"/>
          <w:lang w:val="ru-RU"/>
        </w:rPr>
      </w:pPr>
      <w:r>
        <w:rPr>
          <w:szCs w:val="24"/>
          <w:lang w:val="ru-RU"/>
        </w:rPr>
        <w:t>Од = Б х Крс х Ксп1, где</w:t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Од – должностной оклад руководителя образовательной организации, руководителя структурного подразделения образовательной организации;</w:t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Б – базовая единица;</w:t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Крс – повышающий коэффициент к должностным окладам руководителя образовательной организации, руководителя структурного подразделения образовательной организации, значения которых приведены в таблицах 1 - 2;</w:t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Ксп1 – коэффициент специфики работы, значения которого приведены в таблице 3 приложения 1 к настоящему Положению (при наличии двух и более оснований общий размер коэффициента специфики работы определяется умножением коэффициентов по имеющимся основаниям)</w:t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Таблица 1</w:t>
      </w:r>
    </w:p>
    <w:tbl>
      <w:tblPr>
        <w:tblW w:w="908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913"/>
        <w:gridCol w:w="3290"/>
        <w:gridCol w:w="1878"/>
      </w:tblGrid>
      <w:tr>
        <w:trPr/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Наименование должностей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Число воспитанников, обучающихся, учащихся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Повышающий коэффициент</w:t>
            </w:r>
          </w:p>
        </w:tc>
      </w:tr>
      <w:tr>
        <w:trPr/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3</w:t>
            </w:r>
          </w:p>
        </w:tc>
      </w:tr>
      <w:tr>
        <w:trPr/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Заведующий библиотекой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Свыше 800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1,3</w:t>
            </w:r>
          </w:p>
        </w:tc>
      </w:tr>
      <w:tr>
        <w:trPr/>
        <w:tc>
          <w:tcPr>
            <w:tcW w:w="39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От 500 до 800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1,25</w:t>
            </w:r>
          </w:p>
        </w:tc>
      </w:tr>
      <w:tr>
        <w:trPr/>
        <w:tc>
          <w:tcPr>
            <w:tcW w:w="39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От 100 до 499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</w:tr>
      <w:tr>
        <w:trPr/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Заведующий производством (шеф-повар)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Свыше 800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1,3</w:t>
            </w:r>
          </w:p>
        </w:tc>
      </w:tr>
      <w:tr>
        <w:trPr/>
        <w:tc>
          <w:tcPr>
            <w:tcW w:w="39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От 500 до 800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1,25</w:t>
            </w:r>
          </w:p>
        </w:tc>
      </w:tr>
      <w:tr>
        <w:trPr/>
        <w:tc>
          <w:tcPr>
            <w:tcW w:w="3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От 100 до 499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</w:tr>
      <w:tr>
        <w:trPr/>
        <w:tc>
          <w:tcPr>
            <w:tcW w:w="3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Руководитель филиала общеобразовательной организации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Свыше 100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1,6</w:t>
            </w:r>
          </w:p>
        </w:tc>
      </w:tr>
      <w:tr>
        <w:trPr/>
        <w:tc>
          <w:tcPr>
            <w:tcW w:w="3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От 100 до 50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1,4</w:t>
            </w:r>
          </w:p>
        </w:tc>
      </w:tr>
      <w:tr>
        <w:trPr/>
        <w:tc>
          <w:tcPr>
            <w:tcW w:w="39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До 50 чел.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</w:t>
            </w:r>
          </w:p>
        </w:tc>
      </w:tr>
    </w:tbl>
    <w:p>
      <w:pPr>
        <w:pStyle w:val="ConsPlusNormal"/>
        <w:ind w:hanging="0"/>
        <w:jc w:val="both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  <w:t>Таблица 2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</w:r>
    </w:p>
    <w:tbl>
      <w:tblPr>
        <w:tblW w:w="907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76"/>
        <w:gridCol w:w="1050"/>
        <w:gridCol w:w="1047"/>
        <w:gridCol w:w="1051"/>
        <w:gridCol w:w="1053"/>
      </w:tblGrid>
      <w:tr>
        <w:trPr/>
        <w:tc>
          <w:tcPr>
            <w:tcW w:w="4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Наименование должностей</w:t>
            </w:r>
          </w:p>
        </w:tc>
        <w:tc>
          <w:tcPr>
            <w:tcW w:w="4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Повышающий коэффициент (образовательные организации, относящиеся к группам по оплате труда руководителей)</w:t>
            </w:r>
          </w:p>
        </w:tc>
      </w:tr>
      <w:tr>
        <w:trPr/>
        <w:tc>
          <w:tcPr>
            <w:tcW w:w="48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I группа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II группа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III группа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IV группа</w:t>
            </w:r>
          </w:p>
        </w:tc>
      </w:tr>
      <w:tr>
        <w:trPr/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5</w:t>
            </w:r>
          </w:p>
        </w:tc>
      </w:tr>
      <w:tr>
        <w:trPr/>
        <w:tc>
          <w:tcPr>
            <w:tcW w:w="4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Руководитель организации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2,38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1,94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1,73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1,51</w:t>
            </w:r>
          </w:p>
        </w:tc>
      </w:tr>
      <w:tr>
        <w:trPr/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Руководитель (заведующий) обособленного подразделения (филиала) общеобразовательной организации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1,38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</w:t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</w:r>
    </w:p>
    <w:p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  <w:t>Должностной оклад специалистов и служащих определяется по следующей формуле:</w:t>
      </w:r>
    </w:p>
    <w:p>
      <w:pPr>
        <w:pStyle w:val="ConsPlusNormal"/>
        <w:jc w:val="center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  <w:t>Оув = Б х Кув х Ксп1, где</w:t>
      </w:r>
    </w:p>
    <w:p>
      <w:pPr>
        <w:pStyle w:val="ConsPlusNormal"/>
        <w:jc w:val="center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Од – должностной оклад специалиста, служащего;</w:t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Б – базовая единица;</w:t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Кув – повышающий коэффициент к должностным окладам специалистов и служащих, значения которых приведены в таблице 3;</w:t>
      </w:r>
    </w:p>
    <w:p>
      <w:pPr>
        <w:pStyle w:val="Normal"/>
        <w:ind w:left="360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>Ксп1 – коэффициент специфики работы, значения которого приведены в таблице 3 приложения 1 к настоящему Положению (при наличии двух и более оснований общий размер коэффициента специфики работы определяется умножением коэффициентов по имеющимся основаниям).</w:t>
      </w:r>
    </w:p>
    <w:p>
      <w:pPr>
        <w:pStyle w:val="Normal"/>
        <w:ind w:left="360" w:hanging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ind w:left="360" w:hanging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ind w:left="360" w:hanging="0"/>
        <w:jc w:val="right"/>
        <w:rPr>
          <w:szCs w:val="24"/>
          <w:lang w:val="ru-RU"/>
        </w:rPr>
      </w:pPr>
      <w:r>
        <w:rPr>
          <w:szCs w:val="24"/>
          <w:lang w:val="ru-RU"/>
        </w:rPr>
        <w:t>Таблица 3</w:t>
      </w:r>
    </w:p>
    <w:p>
      <w:pPr>
        <w:pStyle w:val="ConsPlusNormal"/>
        <w:jc w:val="both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</w:r>
    </w:p>
    <w:tbl>
      <w:tblPr>
        <w:tblW w:w="905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345"/>
        <w:gridCol w:w="930"/>
        <w:gridCol w:w="932"/>
        <w:gridCol w:w="930"/>
        <w:gridCol w:w="931"/>
        <w:gridCol w:w="1984"/>
      </w:tblGrid>
      <w:tr>
        <w:trPr>
          <w:trHeight w:val="2315" w:hRule="atLeast"/>
        </w:trPr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Наименование должности и требования к квалификации</w:t>
            </w:r>
          </w:p>
        </w:tc>
        <w:tc>
          <w:tcPr>
            <w:tcW w:w="3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 xml:space="preserve">        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Категории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en-US" w:bidi="en-US"/>
              </w:rPr>
              <w:t>Повышающий коэффициент к должностным окладам по должностям работников из числа учебно-вспомогательного персонала (Кув)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высшая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веду</w:t>
            </w:r>
          </w:p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щая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первая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вторая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без категории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6</w:t>
            </w:r>
          </w:p>
        </w:tc>
      </w:tr>
      <w:tr>
        <w:trPr/>
        <w:tc>
          <w:tcPr>
            <w:tcW w:w="9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Учебно-вспомогательный персонал образовательных организаций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Документовед, бухгалтер, инженер всех специальностей (инженер по охране труда и технике безопасности, инженер-электроник, инженер-энергетик, инженер-программист, инженер-технолог), художник, библиотекарь, экономист, механик, юрисконсульт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Техник, техник-программист, техник по ремонту оборудования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Помощник воспитателя, делопроизводитель, кассир, секретарь-машинистка, младший воспитатель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1,21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Программист, электроник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1,21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Заведующий складом, машинистка, заведующий хозяйством, лаборант (включая старшего), секретарь учебной части (диспетчер)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Психолог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Врач-специалист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1,20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Инструктор по спорту, физкультуре (лечебной физкультуре)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1,23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1,20</w:t>
            </w:r>
          </w:p>
        </w:tc>
      </w:tr>
      <w:tr>
        <w:trPr/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Медицинская сестра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1,111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1,108</w:t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kern w:val="0"/>
          <w:sz w:val="24"/>
          <w:szCs w:val="24"/>
          <w:lang w:eastAsia="en-US" w:bidi="en-US"/>
        </w:rPr>
      </w:pPr>
      <w:r>
        <w:rPr>
          <w:rFonts w:cs="Times New Roman" w:ascii="Times New Roman" w:hAnsi="Times New Roman"/>
          <w:kern w:val="0"/>
          <w:sz w:val="24"/>
          <w:szCs w:val="24"/>
          <w:lang w:eastAsia="en-US" w:bidi="en-US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firstLine="360"/>
        <w:jc w:val="both"/>
        <w:rPr>
          <w:szCs w:val="24"/>
          <w:lang w:val="ru-RU"/>
        </w:rPr>
      </w:pPr>
      <w:r>
        <w:rPr>
          <w:szCs w:val="24"/>
          <w:lang w:val="ru-RU"/>
        </w:rPr>
        <w:t>Предельный уровень соотношения среднемесячной заработной платы руководителя, его заместителей, главного бухгалтера образовательной организации и среднемесячной заработной платы работников образовательной организации (без учёта заработной платы соответствующего руководителя, его заместителей, главного бухгалтера) (далее – коэффициент кратности) составляет 4.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>Расчёт среднемесячной заработной платы руководителя, заместителей руководителя, главного бухгалтера образовательной организации осуществляется отдельно по должностям руководителя, заместителя руководителя и главного бухгалтера.</w:t>
      </w:r>
    </w:p>
    <w:p>
      <w:pPr>
        <w:pStyle w:val="Normal"/>
        <w:widowControl w:val="false"/>
        <w:spacing w:lineRule="auto" w:line="240" w:before="0" w:after="0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3 к «Положению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об оплате труда работников 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МБОУ Верхне-Любовшенской ООШ имени В.Г.Куликова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ТАРИФНЫЕ РАЗРЯДЫ,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МЕЖРАЗРЯДНЫЕ ТАРИФНЫЕ КОЭФФИЦИЕНТЫ  И ТАРИФНЫЕ СТАВКИ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ПО РАЗРЯДАМ ТАРИФНОЙ СЕТКИ  РАБОЧИХ, ЕДИНЫЕ ДЛЯ ВСЕХ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ОБРАЗОВАТЕЛЬНЫХ УЧРЕЖДЕНИЙ</w:t>
      </w:r>
    </w:p>
    <w:p>
      <w:pPr>
        <w:pStyle w:val="Normal"/>
        <w:numPr>
          <w:ilvl w:val="0"/>
          <w:numId w:val="2"/>
        </w:numPr>
        <w:suppressAutoHyphens w:val="true"/>
        <w:spacing w:lineRule="auto" w:line="240" w:before="0" w:after="0"/>
        <w:jc w:val="both"/>
        <w:rPr>
          <w:szCs w:val="24"/>
          <w:lang w:val="ru-RU"/>
        </w:rPr>
      </w:pPr>
      <w:r>
        <w:rPr>
          <w:szCs w:val="24"/>
          <w:lang w:val="ru-RU"/>
        </w:rPr>
        <w:t>Тарифная ставка обслуживающего персонала образовательной организации определяется по следующей формуле:</w:t>
      </w:r>
    </w:p>
    <w:p>
      <w:pPr>
        <w:pStyle w:val="Normal"/>
        <w:jc w:val="center"/>
        <w:rPr>
          <w:szCs w:val="24"/>
          <w:lang w:val="ru-RU"/>
        </w:rPr>
      </w:pPr>
      <w:r>
        <w:rPr>
          <w:szCs w:val="24"/>
          <w:lang w:val="ru-RU"/>
        </w:rPr>
        <w:t>Ооп = Б х Коп, где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>Ооп - тарифная ставка обслуживающего персонала;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Б – базовая единица; 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>Коп – тарифный коэффициент к должностным окладам по должностям работников из числа обслуживающего персонала образовательной организации, значения которых приведены в таблице.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Тарифная ставка по должности «водитель» образовательной организации определяется по следующей формуле: </w:t>
      </w:r>
    </w:p>
    <w:p>
      <w:pPr>
        <w:pStyle w:val="Normal"/>
        <w:jc w:val="center"/>
        <w:rPr>
          <w:szCs w:val="24"/>
          <w:lang w:val="ru-RU"/>
        </w:rPr>
      </w:pPr>
      <w:r>
        <w:rPr>
          <w:szCs w:val="24"/>
          <w:lang w:val="ru-RU"/>
        </w:rPr>
        <w:t>Ооп = Б х Коп х Кпв, где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>Ооп - тарифная ставка обслуживающего персонала;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Б – базовая единица; 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>Коп – тарифный коэффициент к должностным окладам по должностям работников из числа обслуживающего персонала образовательной организации, значения которых приведены в таблице;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>Кпв – повышающий коэффициент к должностному окладу водителя, занятого перевозкой обучающихся;</w:t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>Кпв = 1,3688</w:t>
      </w:r>
    </w:p>
    <w:p>
      <w:pPr>
        <w:pStyle w:val="Normal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jc w:val="right"/>
        <w:rPr>
          <w:szCs w:val="24"/>
          <w:lang w:val="ru-RU"/>
        </w:rPr>
      </w:pPr>
      <w:r>
        <w:rPr>
          <w:szCs w:val="24"/>
          <w:lang w:val="ru-RU"/>
        </w:rPr>
        <w:t>Таблица</w:t>
      </w:r>
    </w:p>
    <w:tbl>
      <w:tblPr>
        <w:tblW w:w="906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06"/>
        <w:gridCol w:w="905"/>
        <w:gridCol w:w="906"/>
        <w:gridCol w:w="906"/>
        <w:gridCol w:w="906"/>
        <w:gridCol w:w="906"/>
        <w:gridCol w:w="906"/>
        <w:gridCol w:w="906"/>
        <w:gridCol w:w="906"/>
        <w:gridCol w:w="915"/>
      </w:tblGrid>
      <w:tr>
        <w:trPr/>
        <w:tc>
          <w:tcPr>
            <w:tcW w:w="9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Разряд оплаты труда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3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6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10</w:t>
            </w:r>
          </w:p>
        </w:tc>
      </w:tr>
      <w:tr>
        <w:trPr/>
        <w:tc>
          <w:tcPr>
            <w:tcW w:w="90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Тарифный коэффициент</w:t>
            </w:r>
          </w:p>
        </w:tc>
      </w:tr>
      <w:tr>
        <w:trPr/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1,01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1,05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1,07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1,17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1,18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1,2</w:t>
            </w:r>
          </w:p>
        </w:tc>
      </w:tr>
    </w:tbl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jc w:val="both"/>
        <w:rPr>
          <w:szCs w:val="24"/>
          <w:lang w:val="ru-RU"/>
        </w:rPr>
      </w:pPr>
      <w:r>
        <w:rPr>
          <w:szCs w:val="24"/>
          <w:lang w:val="ru-RU"/>
        </w:rPr>
        <w:t>2. Профессии обслуживающего персонала образовательной организации тарифицируются в соответствии с Единым тарифно-квалификационным справочником работ и профессий рабочих, утверждённым постановлением Правительства Российской Федерации.</w:t>
      </w:r>
    </w:p>
    <w:p>
      <w:pPr>
        <w:pStyle w:val="Normal"/>
        <w:widowControl w:val="false"/>
        <w:spacing w:lineRule="auto" w:line="240" w:before="0" w:after="0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4 к «Положению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об оплате труда работников 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МБОУ Верхне-Любовшенской ООШ имени В.Г.Куликова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ПЕРЕЧЕНЬ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ВЫСОКОКВАЛИФИЦИРОВАННЫХ РАБОЧИХ,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ЗАНЯТЫХ НА ВАЖНЫХ И ОТВЕТСТВЕННЫХ, ОСОБО ВАЖНЫХ И ОСОБО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ОТВЕТСТВЕННЫХ РАБОТАХ, ОПЛАТА КОТОРЫХ ПРОИЗВОДИТСЯ ИСХОДЯ</w:t>
      </w:r>
    </w:p>
    <w:p>
      <w:pPr>
        <w:pStyle w:val="Normal"/>
        <w:widowControl w:val="false"/>
        <w:spacing w:lineRule="auto" w:line="240" w:before="0" w:after="0"/>
        <w:jc w:val="center"/>
        <w:rPr>
          <w:szCs w:val="24"/>
          <w:lang w:val="ru-RU"/>
        </w:rPr>
      </w:pPr>
      <w:r>
        <w:rPr>
          <w:szCs w:val="24"/>
          <w:lang w:val="ru-RU"/>
        </w:rPr>
        <w:t>ИЗ 9 - 10 РАЗРЯДОВ ТАРИФНОЙ СЕТКИ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1. Водители автобусов, микроавтобусов или специальных легковых автомобилей, имеющие 1 класс и занятые перевозкой обучающихся (детей, воспитанников), участников спортивных мероприятий, участников профессионально-художественных коллективов.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2. Повар, выполняющий обязанности заведующего производством (шеф-повара), при отсутствии в штате учреждения такой должности.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3. Рабочий, выполняющий станочные работы по обработке металла и других материалов резанием на металлообрабатывающих станках (токарь, фрезеровщик, шлифовщик и др.), работы по холодной штамповке металла и других материалов, работы по изготовлению и ремонту, наладке инструмента, технологической оснастки, контрольно-измерительных приборов, принимающий непосредственное участие в учебном процессе.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4. Слесарь по контрольно-измерительным приборам и автоматике.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5. Слесарь-ремонтник.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6. Слесарь-сантехник.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7. Слесарь-электрик по ремонту и обслуживанию электрооборудования.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8. Слесарь-электрик по ремонту и обслуживанию систем вентиляции  и кондиционирования.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9. Слесарь-электромонтажник.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10. Столяр.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Примечания: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1. К высококвалифицированным рабочим относятся рабочие, имеющие 6 разряд согласно Единому тарифно-квалификационному справочнику (ЕТКС) и выполняющие работы, предусмотренные этим разрядом, или высшей сложности.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2. Другим рабочим, не предусмотренным настоящим Перечнем, оплата труда может устанавливаться как высококвалифицированным рабочим при условии выполнения ими качественно и в полном объеме работ по трем и более профессиям (специальностям), если по одной из них они имеют разряд не ниже 6.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3. Оплата труда высококвалифицированных рабочих, в соответствии с настоящим Перечнем, устанавливается руководителем организации с учетом мнения выборного профсоюзного или иного представительного органа работников образовательного учреждения строго в индивидуальном порядке с учетом квалификации, объема и качества выполняемых ими работ в пределах средств, направляемых на оплату труда. Указанная оплата может носить как постоянный, так и временный характер.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4. Присвоение тарифных разрядов высококвалифицированным рабочим, не предусмотренным данным Перечнем в конкретной отрасли, может производиться по профессиям, установленным для других отраслей, при условии выполнения работниками соответствующих видов работ.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5 к «Положению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об оплате труда работников 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МБОУ Верхне-Любовшенской ООШ имени В.Г.Куликова»</w:t>
      </w:r>
    </w:p>
    <w:p>
      <w:pPr>
        <w:pStyle w:val="Normal"/>
        <w:widowControl w:val="false"/>
        <w:spacing w:lineRule="auto" w:line="240" w:before="0" w:after="0"/>
        <w:jc w:val="right"/>
        <w:rPr>
          <w:bCs/>
          <w:szCs w:val="24"/>
          <w:lang w:val="ru-RU"/>
        </w:rPr>
      </w:pPr>
      <w:r>
        <w:rPr>
          <w:bCs/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ПОКАЗАТЕЛИ И ПОРЯДОК ОТНЕСЕНИЯ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УЧРЕЖДЕНИЙ К ГРУППАМ ПО ОПЛАТЕ ТРУДА РУКОВОДИТЕЛЕЙ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И РУКОВОДЯЩИХ РАБОТНИКОВ ОБРАЗОВАТЕЛЬНЫХ УЧРЕЖДЕНИЙ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1. Группа по оплате труда руководителя образовательной организации определяется исходя из масштаба и сложности руководства и устанавливается в соответствии с показателями и порядком отнесения к группе по оплате труда руководителей </w:t>
      </w:r>
      <w:hyperlink r:id="rId14">
        <w:r>
          <w:rPr>
            <w:szCs w:val="24"/>
            <w:lang w:val="ru-RU"/>
          </w:rPr>
          <w:t>(таблица 1)</w:t>
        </w:r>
      </w:hyperlink>
      <w:r>
        <w:rPr>
          <w:szCs w:val="24"/>
          <w:lang w:val="ru-RU"/>
        </w:rPr>
        <w:t>.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</w:rPr>
      </w:pPr>
      <w:r>
        <w:rPr>
          <w:szCs w:val="24"/>
        </w:rPr>
        <w:t>Таблица 1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</w:rPr>
      </w:pPr>
      <w:r>
        <w:rPr>
          <w:szCs w:val="24"/>
        </w:rPr>
      </w:r>
    </w:p>
    <w:tbl>
      <w:tblPr>
        <w:tblW w:w="10422" w:type="dxa"/>
        <w:jc w:val="left"/>
        <w:tblInd w:w="-27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26"/>
        <w:gridCol w:w="5805"/>
        <w:gridCol w:w="3148"/>
        <w:gridCol w:w="1042"/>
      </w:tblGrid>
      <w:tr>
        <w:trPr>
          <w:trHeight w:val="396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Показатели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Условия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Количество </w:t>
              <w:br/>
              <w:t>баллов</w:t>
            </w:r>
          </w:p>
        </w:tc>
      </w:tr>
      <w:tr>
        <w:trPr>
          <w:trHeight w:val="264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>
        <w:trPr>
          <w:trHeight w:val="561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Количество обучающихся в муниципальных     общеобразовательных учреждениях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Из расчета за каждого    </w:t>
              <w:br/>
              <w:t>обучающегося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</w:tr>
      <w:tr>
        <w:trPr>
          <w:trHeight w:val="647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Количество дошкольных групп   </w:t>
              <w:br/>
              <w:t>в общеобразовательных учреждениях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Из расчета за группу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10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групп продленного дня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Из расчета за группу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>
        <w:trPr>
          <w:trHeight w:val="264" w:hRule="atLeast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Количество работников       </w:t>
              <w:br/>
              <w:t>в образовательном учреждении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каждого работника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>
        <w:trPr>
          <w:trHeight w:val="396" w:hRule="atLeast"/>
        </w:trPr>
        <w:tc>
          <w:tcPr>
            <w:tcW w:w="42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80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Дополнительно за каждого </w:t>
              <w:br/>
              <w:t>работника, имеющего: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</w:tr>
      <w:tr>
        <w:trPr>
          <w:trHeight w:val="396" w:hRule="atLeast"/>
        </w:trPr>
        <w:tc>
          <w:tcPr>
            <w:tcW w:w="42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580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первую квалификационную  </w:t>
              <w:br/>
              <w:t>категорию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>
        <w:trPr>
          <w:trHeight w:val="396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8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высшую квалификационную  </w:t>
              <w:br/>
              <w:t>категорию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>
        <w:trPr>
          <w:trHeight w:val="793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8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4 и более групп с круглосуточным           </w:t>
              <w:br/>
              <w:t>пребыванием воспитанников в учреждениях, работающих</w:t>
              <w:br/>
              <w:t>в таком режиме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30</w:t>
            </w:r>
          </w:p>
        </w:tc>
      </w:tr>
      <w:tr>
        <w:trPr>
          <w:trHeight w:val="528" w:hRule="atLeast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Наличие филиалов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За каждое указанное структурное подразделение: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</w:tr>
      <w:tr>
        <w:trPr>
          <w:trHeight w:val="264" w:hRule="atLeast"/>
        </w:trPr>
        <w:tc>
          <w:tcPr>
            <w:tcW w:w="426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580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100 чел.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20</w:t>
            </w:r>
          </w:p>
        </w:tc>
      </w:tr>
      <w:tr>
        <w:trPr>
          <w:trHeight w:val="264" w:hRule="atLeast"/>
        </w:trPr>
        <w:tc>
          <w:tcPr>
            <w:tcW w:w="4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58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от 100 до 200 чел.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30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Наличие обслуживаемых оборудованных                   </w:t>
              <w:br/>
              <w:t>автоматизированных рабочих мест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За каждое оборудованное  </w:t>
              <w:br/>
              <w:t>автоматизированное рабочее место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5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обслуживаемой проводной и (или) беспроводной локальной сети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каждую локальную сеть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40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оборудованных и  используемых в образовательном процессе компьютерных классов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каждый класс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10</w:t>
            </w:r>
          </w:p>
        </w:tc>
      </w:tr>
      <w:tr>
        <w:trPr>
          <w:trHeight w:val="1057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оборудованных и  используемых в образовательном процессе: спортивной площадки, спортзала, стадиона, бассейна, детской площадки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каждый вид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15</w:t>
            </w:r>
          </w:p>
        </w:tc>
      </w:tr>
      <w:tr>
        <w:trPr>
          <w:trHeight w:val="925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собственного оборудованного здравпункта, медицинского кабинета,    оздоровительно-восстановительного центра, столовой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каждый вид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15</w:t>
            </w:r>
          </w:p>
        </w:tc>
      </w:tr>
      <w:tr>
        <w:trPr>
          <w:trHeight w:val="925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Наличие ограждения школьной территории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До 50% ограждения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Свыше 50% ограждения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100% ограждения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>
        <w:trPr>
          <w:trHeight w:val="793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автотранспортных средств, сельхозмашин, строительной, учебной и другой самоходной техники на балансе   образовательного учреждения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каждую единицу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>
        <w:trPr>
          <w:trHeight w:val="267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Наличие оборудованных мастерских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>
        <w:trPr>
          <w:trHeight w:val="215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Наличие теплых туалетов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>
        <w:trPr>
          <w:trHeight w:val="473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Наличие учебно-опытных участков </w:t>
              <w:br/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0,5 га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свыше 0,5 га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собственных: котельной, водопровода, канализации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каждый вид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>
        <w:trPr>
          <w:trHeight w:val="1321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обучающихся в общеобразовательных учреждениях посещающих бесплатные секции, кружки, студии, организованные этими учреждениями или на их базе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За каждого обучающегося  </w:t>
              <w:br/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</w:tr>
      <w:tr>
        <w:trPr>
          <w:trHeight w:val="1057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оборудованных и используемых в общеобразовательных учреждениях помещений для  разных видов активности (изостудия, театральная студия, "комната сказок", зимний сад и др.)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каждый вид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15</w:t>
            </w:r>
          </w:p>
        </w:tc>
      </w:tr>
      <w:tr>
        <w:trPr>
          <w:trHeight w:val="1797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в общеобразовательных учреждениях (классах, группах) общего назначения обучающихся  (воспитанников) о специальными потребностями, охваченных квалификационной коррекцией физического и психического развития (образовательных учреждений (классов, групп)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За каждого обучающегося  </w:t>
              <w:br/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>
        <w:trPr>
          <w:trHeight w:val="575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в общеобразовательном учреждении кабинета домоводства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в общеобразовательных учреждениях творческих коллективов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За каждую единицу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5, но не   </w:t>
              <w:br/>
              <w:t>более 20</w:t>
            </w:r>
          </w:p>
        </w:tc>
      </w:tr>
      <w:tr>
        <w:trPr>
          <w:trHeight w:val="303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оборудованной и используемой в общеобразовательном  процессе библиотеки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>
        <w:trPr>
          <w:trHeight w:val="1189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Участие за предыдущий учебный  год обучающихся общеобразовательных учреждений в смотрах, конкурсах, фестивалях, выставках и других  творческих мероприятиях  городского, регионального,  всероссийского, международного  уровней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Из расчета за каждого    </w:t>
              <w:br/>
              <w:t>обучающегося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0,5,       </w:t>
              <w:br/>
              <w:t>но не более</w:t>
              <w:br/>
              <w:t>20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Участие общеобразовательных учреждений в инновационных и экспериментальных проектах  областного, федерального уровней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Количество проведенных концертов, фестивалей,          </w:t>
              <w:br/>
              <w:t>конкурсов, олимпиад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Из расчета за каждую     </w:t>
              <w:br/>
              <w:t>единицу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2 но не    </w:t>
              <w:br/>
              <w:t>более 20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призеров олимпиад, конкурсов, конференций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Районный уровень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Областной уровень,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Федеральный уровень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>
        <w:trPr>
          <w:trHeight w:val="528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Отсутствие учащихся, состоящих на учете в комиссии по делам несовершеннолетних, отсутствие преступлений и правонарушений, совершенных учащимися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>
        <w:trPr>
          <w:trHeight w:val="511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Наличие у работников образовательного учреждения     </w:t>
              <w:br/>
              <w:t>государственных наград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Из расчета за человека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>
        <w:trPr>
          <w:trHeight w:val="925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оборудованного ииспользуемого по целевому назначению, в том числе в  образовательном процессе, музея (выставочного, концертного залов)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Из расчета за каждую     </w:t>
              <w:br/>
              <w:t>единицу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10, но не  </w:t>
              <w:br/>
              <w:t>более 20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Наличие учебников, учебных и  учебно-методических пособий, рекомендованных к использованию учебно-методическими центрами и отделами профильных министерств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Из расчета за каждый вид: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учебники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учебно-методические пособия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художественная литература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>
        <w:trPr>
          <w:trHeight w:val="793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Создание и использование в учебном процессе                </w:t>
              <w:br/>
              <w:t>общеобразовательного учреждения мультимедийных пособий по дисциплинам учебного плана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Из расчета за каждую     </w:t>
              <w:br/>
              <w:t>единицу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10, но не  </w:t>
              <w:br/>
              <w:t>более 20</w:t>
            </w:r>
          </w:p>
        </w:tc>
      </w:tr>
      <w:tr>
        <w:trPr>
          <w:trHeight w:val="793" w:hRule="atLeas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Общие показатели успеваемости выпускников (9 и 11 кл.) по предметам учебного плана по результатам годовых и экзаменационных отметок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Процент освоения обязательного минимума содержания основных образовательных программ общеобразовательной школы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9кл. – 100%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11кл. – 100%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2. Общеобразовательная организация относится к </w:t>
      </w:r>
      <w:r>
        <w:rPr>
          <w:szCs w:val="24"/>
        </w:rPr>
        <w:t>I</w:t>
      </w:r>
      <w:r>
        <w:rPr>
          <w:szCs w:val="24"/>
          <w:lang w:val="ru-RU"/>
        </w:rPr>
        <w:t xml:space="preserve">, </w:t>
      </w:r>
      <w:r>
        <w:rPr>
          <w:szCs w:val="24"/>
        </w:rPr>
        <w:t>II</w:t>
      </w:r>
      <w:r>
        <w:rPr>
          <w:szCs w:val="24"/>
          <w:lang w:val="ru-RU"/>
        </w:rPr>
        <w:t xml:space="preserve">, </w:t>
      </w:r>
      <w:r>
        <w:rPr>
          <w:szCs w:val="24"/>
        </w:rPr>
        <w:t>III</w:t>
      </w:r>
      <w:r>
        <w:rPr>
          <w:szCs w:val="24"/>
          <w:lang w:val="ru-RU"/>
        </w:rPr>
        <w:t xml:space="preserve"> или </w:t>
      </w:r>
      <w:r>
        <w:rPr>
          <w:szCs w:val="24"/>
        </w:rPr>
        <w:t>IV</w:t>
      </w:r>
      <w:r>
        <w:rPr>
          <w:szCs w:val="24"/>
          <w:lang w:val="ru-RU"/>
        </w:rPr>
        <w:t xml:space="preserve"> группам по оплате труда руководителя по сумме баллов, определенных на основе указанных выше показателей деятельности, в соответствии с </w:t>
      </w:r>
      <w:hyperlink r:id="rId15">
        <w:r>
          <w:rPr>
            <w:szCs w:val="24"/>
            <w:lang w:val="ru-RU"/>
          </w:rPr>
          <w:t>таблицей 2</w:t>
        </w:r>
      </w:hyperlink>
      <w:r>
        <w:rPr>
          <w:szCs w:val="24"/>
          <w:lang w:val="ru-RU"/>
        </w:rPr>
        <w:t>.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</w:rPr>
      </w:pPr>
      <w:r>
        <w:rPr>
          <w:szCs w:val="24"/>
        </w:rPr>
        <w:t>Таблица 2</w:t>
      </w:r>
    </w:p>
    <w:tbl>
      <w:tblPr>
        <w:tblW w:w="9855" w:type="dxa"/>
        <w:jc w:val="left"/>
        <w:tblInd w:w="7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70"/>
        <w:gridCol w:w="5804"/>
        <w:gridCol w:w="945"/>
        <w:gridCol w:w="945"/>
        <w:gridCol w:w="945"/>
        <w:gridCol w:w="945"/>
      </w:tblGrid>
      <w:tr>
        <w:trPr>
          <w:trHeight w:val="360" w:hRule="atLeast"/>
        </w:trPr>
        <w:tc>
          <w:tcPr>
            <w:tcW w:w="2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5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Тип (вид)                  </w:t>
              <w:br/>
              <w:t>образовательного учреждения</w:t>
            </w:r>
          </w:p>
        </w:tc>
        <w:tc>
          <w:tcPr>
            <w:tcW w:w="37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Группы по оплате труда   </w:t>
              <w:br/>
              <w:t>руководителей</w:t>
            </w:r>
          </w:p>
        </w:tc>
      </w:tr>
      <w:tr>
        <w:trPr>
          <w:trHeight w:val="360" w:hRule="atLeast"/>
        </w:trPr>
        <w:tc>
          <w:tcPr>
            <w:tcW w:w="27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58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I   </w:t>
              <w:br/>
              <w:t>группа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II  </w:t>
              <w:br/>
              <w:t>группа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III </w:t>
              <w:br/>
              <w:t>группа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IV  </w:t>
              <w:br/>
              <w:t>группа</w:t>
            </w:r>
          </w:p>
        </w:tc>
      </w:tr>
      <w:tr>
        <w:trPr>
          <w:trHeight w:val="240" w:hRule="atLeast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Школы и другие общеобразовательные        </w:t>
              <w:br/>
              <w:t>учреждения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 xml:space="preserve">свыше </w:t>
              <w:br/>
              <w:t>500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500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400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Cs w:val="24"/>
              </w:rPr>
            </w:pPr>
            <w:r>
              <w:rPr>
                <w:szCs w:val="24"/>
              </w:rPr>
              <w:t>до 250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3. Группа по оплате труда руководителя МБОУ Верхне-Любовшенская ООШ имени В.Г.Куликова  определяется: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не чаще одного раза в год Отделом образования администрации Краснозоренского района;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для вновь открываемых образовательных организаций - исходя из плановых (проектных) показателей, но не более чем на 2 года.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4. Конкретное количество баллов, предусмотренных по показателям с приставкой "до", устанавливается отделом образования администрации Краснозоренского района.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5. Контингент обучающихся (воспитанников) образовательных организаций определяется: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1) по общеобразовательной организации - по списочному составу на начало учебного года;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2) по дошкольным группам  - по списочному составу на 1 января;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6. Для определения суммы баллов за количество дошкольных групп в образовательных организациях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>7. За руководителям образовательной организации, находящихся на капитальном ремонте, сохраняется группа оплаты труда руководителя, определенная до начала ремонта, но не более чем на 1 год.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 6 к «Положению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 xml:space="preserve">об оплате труда работников 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  <w:t>МБОУ Верхне-Любовшенская ООШ имени В.Г.Куликова</w:t>
      </w:r>
    </w:p>
    <w:p>
      <w:pPr>
        <w:pStyle w:val="Normal"/>
        <w:widowControl w:val="false"/>
        <w:spacing w:lineRule="auto" w:line="240" w:before="0" w:after="0"/>
        <w:jc w:val="right"/>
        <w:rPr>
          <w:szCs w:val="24"/>
          <w:lang w:val="ru-RU"/>
        </w:rPr>
      </w:pPr>
      <w:r>
        <w:rPr>
          <w:szCs w:val="24"/>
          <w:lang w:val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ПОРЯДОК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ФОРМИРОВАНИЯ ФОНДА ОПЛАТЫ ТРУДА РАБОТНИКОВ</w:t>
      </w:r>
    </w:p>
    <w:p>
      <w:pPr>
        <w:pStyle w:val="Normal"/>
        <w:widowControl w:val="false"/>
        <w:spacing w:lineRule="auto" w:line="240" w:before="0" w:after="0"/>
        <w:jc w:val="center"/>
        <w:rPr>
          <w:bCs/>
          <w:szCs w:val="24"/>
          <w:lang w:val="ru-RU"/>
        </w:rPr>
      </w:pPr>
      <w:r>
        <w:rPr>
          <w:szCs w:val="24"/>
          <w:lang w:val="ru-RU"/>
        </w:rPr>
        <w:t>ОБРАЗОВАТЕЛЬНЫХ УЧРЕЖДЕНИЙ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0"/>
        <w:ind w:right="-1" w:firstLine="709"/>
        <w:jc w:val="both"/>
        <w:rPr>
          <w:bCs/>
          <w:iCs/>
          <w:szCs w:val="24"/>
          <w:lang w:val="ru-RU"/>
        </w:rPr>
      </w:pPr>
      <w:r>
        <w:rPr>
          <w:szCs w:val="24"/>
          <w:lang w:val="ru-RU"/>
        </w:rPr>
        <w:t>1. Установить, что фонд оплаты труда работников образовательных организаций формируется: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0"/>
        <w:ind w:right="-1" w:firstLine="709"/>
        <w:jc w:val="both"/>
        <w:rPr>
          <w:bCs/>
          <w:iCs/>
          <w:szCs w:val="24"/>
          <w:lang w:val="ru-RU"/>
        </w:rPr>
      </w:pPr>
      <w:r>
        <w:rPr>
          <w:szCs w:val="24"/>
          <w:lang w:val="ru-RU"/>
        </w:rPr>
        <w:t>1) из средств на оплату ставок (окладов) заработной платы основного персонала, указанного в таблице 1 приложения 1 к Положению, которые определяются на предстоящий финансовый год (из расчёта на 12 месяцев), исходя из тарификационных списков образовательных организаций по состоянию на 1 сентября соответствующего учебного года;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0"/>
        <w:ind w:right="-1" w:firstLine="709"/>
        <w:jc w:val="both"/>
        <w:rPr>
          <w:bCs/>
          <w:iCs/>
          <w:szCs w:val="24"/>
          <w:lang w:val="ru-RU"/>
        </w:rPr>
      </w:pPr>
      <w:r>
        <w:rPr>
          <w:szCs w:val="24"/>
          <w:lang w:val="ru-RU"/>
        </w:rPr>
        <w:t>2) средств на оплату ставок (окладов) заработной платы работников из числа административного, учебно-вспомогательного и обслуживающего персонала, которые определяются на предстоящий финансовый год (из расчёта на 12 месяцев), исходя из штатного расписания образовательных организаций по состоянию на 1 сентября соответствующего учебного года, но не более значений предельного соотношения средств на оплату ставок (окладов) заработной платы работников из числа административного, учебно-вспомогательного и обслуживающего персонала и средств на оплату ставок (окладов) заработной платы всех работников образовательной организации (далее – норматив), указанных в таблице 1: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0"/>
        <w:ind w:right="-1" w:hanging="0"/>
        <w:jc w:val="right"/>
        <w:rPr>
          <w:bCs/>
          <w:iCs/>
          <w:szCs w:val="24"/>
          <w:lang w:val="ru-RU"/>
        </w:rPr>
      </w:pPr>
      <w:r>
        <w:rPr>
          <w:szCs w:val="24"/>
        </w:rPr>
        <w:t>Таблица 1</w:t>
      </w:r>
    </w:p>
    <w:tbl>
      <w:tblPr>
        <w:tblW w:w="9071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655"/>
        <w:gridCol w:w="1415"/>
      </w:tblGrid>
      <w:tr>
        <w:trPr/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Типы образовательных организаций, показатели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Норматив, %</w:t>
            </w:r>
          </w:p>
        </w:tc>
      </w:tr>
      <w:tr>
        <w:trPr/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Муниципальные образовательные организации, осуществляющие образовательную деятельность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30</w:t>
            </w:r>
          </w:p>
        </w:tc>
      </w:tr>
      <w:tr>
        <w:trPr/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Дополнительно при наличии: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</w:r>
          </w:p>
        </w:tc>
      </w:tr>
      <w:tr>
        <w:trPr/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Филиалов (за каждый отдельно)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3</w:t>
            </w:r>
          </w:p>
        </w:tc>
      </w:tr>
      <w:tr>
        <w:trPr/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столовых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rFonts w:ascii="Times New Roman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eastAsia="en-US" w:bidi="en-US"/>
              </w:rPr>
              <w:t>3</w:t>
            </w:r>
          </w:p>
        </w:tc>
      </w:tr>
    </w:tbl>
    <w:p>
      <w:pPr>
        <w:pStyle w:val="Normal"/>
        <w:tabs>
          <w:tab w:val="clear" w:pos="708"/>
          <w:tab w:val="left" w:pos="9356" w:leader="none"/>
        </w:tabs>
        <w:spacing w:lineRule="auto" w:line="240" w:before="0" w:after="0"/>
        <w:ind w:right="-1" w:hanging="0"/>
        <w:jc w:val="both"/>
        <w:rPr>
          <w:bCs/>
          <w:iCs/>
          <w:szCs w:val="24"/>
          <w:lang w:val="ru-RU"/>
        </w:rPr>
      </w:pPr>
      <w:r>
        <w:rPr>
          <w:szCs w:val="24"/>
          <w:lang w:val="ru-RU"/>
        </w:rPr>
        <w:t xml:space="preserve">         </w:t>
      </w:r>
      <w:r>
        <w:rPr>
          <w:szCs w:val="24"/>
          <w:lang w:val="ru-RU"/>
        </w:rPr>
        <w:t>3) средств на выплаты компенсационного характера, которые определяются в размере 10 процентов средств, предусмотренных на оплату ставок (окладов) заработной платы;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0"/>
        <w:ind w:right="-1" w:hanging="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     </w:t>
      </w:r>
      <w:r>
        <w:rPr>
          <w:szCs w:val="24"/>
          <w:lang w:val="ru-RU"/>
        </w:rPr>
        <w:t>4) средств оплаты труда на выплаты стимулирующего характера, которые определяются в размере до 15 процентов средств, предусмотренных на оплату ставок (окладов) заработной платы;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0"/>
        <w:ind w:right="-1" w:hanging="0"/>
        <w:jc w:val="both"/>
        <w:rPr>
          <w:bCs/>
          <w:iCs/>
          <w:szCs w:val="24"/>
          <w:lang w:val="ru-RU"/>
        </w:rPr>
      </w:pPr>
      <w:r>
        <w:rPr>
          <w:szCs w:val="24"/>
          <w:lang w:val="ru-RU"/>
        </w:rPr>
        <w:t xml:space="preserve">         </w:t>
      </w:r>
      <w:r>
        <w:rPr>
          <w:szCs w:val="24"/>
          <w:lang w:val="ru-RU"/>
        </w:rPr>
        <w:t>5) средств на доведение средней заработной платы педагогических работников до уровня средней заработной платы в Орловской области;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0"/>
        <w:ind w:right="-1" w:hanging="0"/>
        <w:jc w:val="both"/>
        <w:rPr>
          <w:bCs/>
          <w:iCs/>
          <w:szCs w:val="24"/>
          <w:lang w:val="ru-RU"/>
        </w:rPr>
      </w:pPr>
      <w:r>
        <w:rPr>
          <w:szCs w:val="24"/>
          <w:lang w:val="ru-RU"/>
        </w:rPr>
        <w:t xml:space="preserve">         </w:t>
      </w:r>
      <w:r>
        <w:rPr>
          <w:szCs w:val="24"/>
          <w:lang w:val="ru-RU"/>
        </w:rPr>
        <w:t>6) средств на выплаты доплат до минимального размера оплаты труда.</w:t>
      </w:r>
    </w:p>
    <w:p>
      <w:pPr>
        <w:pStyle w:val="Normal"/>
        <w:spacing w:before="0" w:after="200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Consola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i w:val="false"/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2" w:uiPriority="0"/>
    <w:lsdException w:name="List 3" w:uiPriority="0"/>
    <w:lsdException w:name="List 5" w:uiPriority="0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0ac5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en-US" w:eastAsia="en-US" w:bidi="en-US"/>
    </w:rPr>
  </w:style>
  <w:style w:type="paragraph" w:styleId="1">
    <w:name w:val="Heading 1"/>
    <w:basedOn w:val="Normal"/>
    <w:next w:val="Normal"/>
    <w:link w:val="11"/>
    <w:qFormat/>
    <w:rsid w:val="00a50ac5"/>
    <w:pPr>
      <w:keepNext w:val="true"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link w:val="21"/>
    <w:unhideWhenUsed/>
    <w:qFormat/>
    <w:rsid w:val="00a50ac5"/>
    <w:pPr>
      <w:keepNext w:val="true"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a50ac5"/>
    <w:pPr>
      <w:keepNext w:val="true"/>
      <w:keepLines/>
      <w:spacing w:before="200" w:after="0"/>
      <w:outlineLvl w:val="2"/>
    </w:pPr>
    <w:rPr>
      <w:b/>
      <w:bCs/>
      <w:color w:val="4F81BD"/>
      <w:szCs w:val="20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a50ac5"/>
    <w:pPr>
      <w:keepNext w:val="true"/>
      <w:keepLines/>
      <w:spacing w:before="200" w:after="0"/>
      <w:outlineLvl w:val="3"/>
    </w:pPr>
    <w:rPr>
      <w:b/>
      <w:bCs/>
      <w:i/>
      <w:iCs/>
      <w:color w:val="4F81BD"/>
      <w:szCs w:val="20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a50ac5"/>
    <w:pPr>
      <w:keepNext w:val="true"/>
      <w:keepLines/>
      <w:spacing w:before="200" w:after="0"/>
      <w:outlineLvl w:val="4"/>
    </w:pPr>
    <w:rPr>
      <w:color w:val="243F60"/>
      <w:szCs w:val="20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a50ac5"/>
    <w:pPr>
      <w:keepNext w:val="true"/>
      <w:keepLines/>
      <w:spacing w:before="200" w:after="0"/>
      <w:outlineLvl w:val="5"/>
    </w:pPr>
    <w:rPr>
      <w:i/>
      <w:iCs/>
      <w:color w:val="243F60"/>
      <w:szCs w:val="20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a50ac5"/>
    <w:pPr>
      <w:keepNext w:val="true"/>
      <w:keepLines/>
      <w:spacing w:before="200" w:after="0"/>
      <w:outlineLvl w:val="6"/>
    </w:pPr>
    <w:rPr>
      <w:i/>
      <w:iCs/>
      <w:color w:val="404040"/>
      <w:szCs w:val="20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a50ac5"/>
    <w:pPr>
      <w:keepNext w:val="true"/>
      <w:keepLines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Normal"/>
    <w:next w:val="Normal"/>
    <w:link w:val="91"/>
    <w:uiPriority w:val="9"/>
    <w:unhideWhenUsed/>
    <w:qFormat/>
    <w:rsid w:val="00a50ac5"/>
    <w:pPr>
      <w:keepNext w:val="true"/>
      <w:keepLines/>
      <w:spacing w:before="200" w:after="0"/>
      <w:outlineLvl w:val="8"/>
    </w:pPr>
    <w:rPr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a50ac5"/>
    <w:rPr>
      <w:rFonts w:ascii="Times New Roman" w:hAnsi="Times New Roman" w:eastAsia="Times New Roman" w:cs="Times New Roman"/>
      <w:b/>
      <w:bCs/>
      <w:color w:val="365F91"/>
      <w:sz w:val="28"/>
      <w:szCs w:val="28"/>
      <w:lang w:val="en-US" w:bidi="en-US"/>
    </w:rPr>
  </w:style>
  <w:style w:type="character" w:styleId="21" w:customStyle="1">
    <w:name w:val="Заголовок 2 Знак"/>
    <w:basedOn w:val="DefaultParagraphFont"/>
    <w:qFormat/>
    <w:rsid w:val="00a50ac5"/>
    <w:rPr>
      <w:rFonts w:ascii="Times New Roman" w:hAnsi="Times New Roman" w:eastAsia="Times New Roman" w:cs="Times New Roman"/>
      <w:b/>
      <w:bCs/>
      <w:color w:val="4F81BD"/>
      <w:sz w:val="26"/>
      <w:szCs w:val="26"/>
      <w:lang w:val="en-US" w:bidi="en-US"/>
    </w:rPr>
  </w:style>
  <w:style w:type="character" w:styleId="31" w:customStyle="1">
    <w:name w:val="Заголовок 3 Знак"/>
    <w:basedOn w:val="DefaultParagraphFont"/>
    <w:uiPriority w:val="9"/>
    <w:qFormat/>
    <w:rsid w:val="00a50ac5"/>
    <w:rPr>
      <w:rFonts w:ascii="Times New Roman" w:hAnsi="Times New Roman" w:eastAsia="Times New Roman" w:cs="Times New Roman"/>
      <w:b/>
      <w:bCs/>
      <w:color w:val="4F81BD"/>
      <w:sz w:val="24"/>
      <w:szCs w:val="20"/>
      <w:lang w:val="en-US" w:bidi="en-US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a50ac5"/>
    <w:rPr>
      <w:rFonts w:ascii="Times New Roman" w:hAnsi="Times New Roman" w:eastAsia="Times New Roman" w:cs="Times New Roman"/>
      <w:b/>
      <w:bCs/>
      <w:i/>
      <w:iCs/>
      <w:color w:val="4F81BD"/>
      <w:sz w:val="24"/>
      <w:szCs w:val="20"/>
      <w:lang w:val="en-US" w:bidi="en-US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a50ac5"/>
    <w:rPr>
      <w:rFonts w:ascii="Times New Roman" w:hAnsi="Times New Roman" w:eastAsia="Times New Roman" w:cs="Times New Roman"/>
      <w:color w:val="243F60"/>
      <w:sz w:val="24"/>
      <w:szCs w:val="20"/>
      <w:lang w:val="en-US" w:bidi="en-US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a50ac5"/>
    <w:rPr>
      <w:rFonts w:ascii="Times New Roman" w:hAnsi="Times New Roman" w:eastAsia="Times New Roman" w:cs="Times New Roman"/>
      <w:i/>
      <w:iCs/>
      <w:color w:val="243F60"/>
      <w:sz w:val="24"/>
      <w:szCs w:val="20"/>
      <w:lang w:val="en-US" w:bidi="en-US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a50ac5"/>
    <w:rPr>
      <w:rFonts w:ascii="Times New Roman" w:hAnsi="Times New Roman" w:eastAsia="Times New Roman" w:cs="Times New Roman"/>
      <w:i/>
      <w:iCs/>
      <w:color w:val="404040"/>
      <w:sz w:val="24"/>
      <w:szCs w:val="20"/>
      <w:lang w:val="en-US" w:bidi="en-US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a50ac5"/>
    <w:rPr>
      <w:rFonts w:ascii="Times New Roman" w:hAnsi="Times New Roman" w:eastAsia="Times New Roman" w:cs="Times New Roman"/>
      <w:color w:val="4F81BD"/>
      <w:sz w:val="20"/>
      <w:szCs w:val="20"/>
      <w:lang w:val="en-US" w:bidi="en-US"/>
    </w:rPr>
  </w:style>
  <w:style w:type="character" w:styleId="91" w:customStyle="1">
    <w:name w:val="Заголовок 9 Знак"/>
    <w:basedOn w:val="DefaultParagraphFont"/>
    <w:uiPriority w:val="9"/>
    <w:qFormat/>
    <w:rsid w:val="00a50ac5"/>
    <w:rPr>
      <w:rFonts w:ascii="Times New Roman" w:hAnsi="Times New Roman" w:eastAsia="Times New Roman" w:cs="Times New Roman"/>
      <w:i/>
      <w:iCs/>
      <w:color w:val="404040"/>
      <w:sz w:val="20"/>
      <w:szCs w:val="20"/>
      <w:lang w:val="en-US" w:bidi="en-US"/>
    </w:rPr>
  </w:style>
  <w:style w:type="character" w:styleId="Style5" w:customStyle="1">
    <w:name w:val="Название Знак"/>
    <w:basedOn w:val="DefaultParagraphFont"/>
    <w:qFormat/>
    <w:rsid w:val="00a50ac5"/>
    <w:rPr>
      <w:rFonts w:ascii="Times New Roman" w:hAnsi="Times New Roman" w:eastAsia="Times New Roman" w:cs="Times New Roman"/>
      <w:color w:val="17365D"/>
      <w:spacing w:val="5"/>
      <w:kern w:val="2"/>
      <w:sz w:val="52"/>
      <w:szCs w:val="52"/>
      <w:lang w:val="en-US" w:bidi="en-US"/>
    </w:rPr>
  </w:style>
  <w:style w:type="character" w:styleId="Style6" w:customStyle="1">
    <w:name w:val="Подзаголовок Знак"/>
    <w:basedOn w:val="DefaultParagraphFont"/>
    <w:uiPriority w:val="11"/>
    <w:qFormat/>
    <w:rsid w:val="00a50ac5"/>
    <w:rPr>
      <w:rFonts w:ascii="Times New Roman" w:hAnsi="Times New Roman" w:eastAsia="Times New Roman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Strong">
    <w:name w:val="Strong"/>
    <w:uiPriority w:val="22"/>
    <w:qFormat/>
    <w:rsid w:val="00a50ac5"/>
    <w:rPr>
      <w:b/>
      <w:bCs/>
    </w:rPr>
  </w:style>
  <w:style w:type="character" w:styleId="Style7">
    <w:name w:val="Emphasis"/>
    <w:uiPriority w:val="20"/>
    <w:qFormat/>
    <w:rsid w:val="00a50ac5"/>
    <w:rPr>
      <w:i/>
      <w:iCs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a50ac5"/>
    <w:rPr>
      <w:rFonts w:ascii="Times New Roman" w:hAnsi="Times New Roman" w:eastAsia="Times New Roman" w:cs="Times New Roman"/>
      <w:i/>
      <w:iCs/>
      <w:color w:val="000000"/>
      <w:sz w:val="24"/>
      <w:szCs w:val="20"/>
      <w:lang w:val="en-US" w:bidi="en-US"/>
    </w:rPr>
  </w:style>
  <w:style w:type="character" w:styleId="Style8" w:customStyle="1">
    <w:name w:val="Выделенная цитата Знак"/>
    <w:basedOn w:val="DefaultParagraphFont"/>
    <w:link w:val="IntenseQuote"/>
    <w:uiPriority w:val="30"/>
    <w:qFormat/>
    <w:rsid w:val="00a50ac5"/>
    <w:rPr>
      <w:rFonts w:ascii="Times New Roman" w:hAnsi="Times New Roman" w:eastAsia="Times New Roman" w:cs="Times New Roman"/>
      <w:b/>
      <w:bCs/>
      <w:i/>
      <w:iCs/>
      <w:color w:val="4F81BD"/>
      <w:sz w:val="24"/>
      <w:szCs w:val="20"/>
      <w:lang w:val="en-US" w:bidi="en-US"/>
    </w:rPr>
  </w:style>
  <w:style w:type="character" w:styleId="SubtleEmphasis">
    <w:name w:val="Subtle Emphasis"/>
    <w:uiPriority w:val="19"/>
    <w:qFormat/>
    <w:rsid w:val="00a50ac5"/>
    <w:rPr>
      <w:i/>
      <w:iCs/>
      <w:color w:val="808080"/>
    </w:rPr>
  </w:style>
  <w:style w:type="character" w:styleId="IntenseEmphasis">
    <w:name w:val="Intense Emphasis"/>
    <w:uiPriority w:val="21"/>
    <w:qFormat/>
    <w:rsid w:val="00a50ac5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50ac5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50ac5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50ac5"/>
    <w:rPr>
      <w:b/>
      <w:bCs/>
      <w:smallCaps/>
      <w:spacing w:val="5"/>
    </w:rPr>
  </w:style>
  <w:style w:type="character" w:styleId="WW8Num1z0" w:customStyle="1">
    <w:name w:val="WW8Num1z0"/>
    <w:qFormat/>
    <w:rsid w:val="00a50ac5"/>
    <w:rPr/>
  </w:style>
  <w:style w:type="character" w:styleId="WW8Num1z1" w:customStyle="1">
    <w:name w:val="WW8Num1z1"/>
    <w:qFormat/>
    <w:rsid w:val="00a50ac5"/>
    <w:rPr/>
  </w:style>
  <w:style w:type="character" w:styleId="WW8Num1z2" w:customStyle="1">
    <w:name w:val="WW8Num1z2"/>
    <w:qFormat/>
    <w:rsid w:val="00a50ac5"/>
    <w:rPr/>
  </w:style>
  <w:style w:type="character" w:styleId="WW8Num1z3" w:customStyle="1">
    <w:name w:val="WW8Num1z3"/>
    <w:qFormat/>
    <w:rsid w:val="00a50ac5"/>
    <w:rPr/>
  </w:style>
  <w:style w:type="character" w:styleId="WW8Num1z4" w:customStyle="1">
    <w:name w:val="WW8Num1z4"/>
    <w:qFormat/>
    <w:rsid w:val="00a50ac5"/>
    <w:rPr/>
  </w:style>
  <w:style w:type="character" w:styleId="WW8Num1z5" w:customStyle="1">
    <w:name w:val="WW8Num1z5"/>
    <w:qFormat/>
    <w:rsid w:val="00a50ac5"/>
    <w:rPr/>
  </w:style>
  <w:style w:type="character" w:styleId="WW8Num1z6" w:customStyle="1">
    <w:name w:val="WW8Num1z6"/>
    <w:qFormat/>
    <w:rsid w:val="00a50ac5"/>
    <w:rPr/>
  </w:style>
  <w:style w:type="character" w:styleId="WW8Num1z7" w:customStyle="1">
    <w:name w:val="WW8Num1z7"/>
    <w:qFormat/>
    <w:rsid w:val="00a50ac5"/>
    <w:rPr/>
  </w:style>
  <w:style w:type="character" w:styleId="WW8Num1z8" w:customStyle="1">
    <w:name w:val="WW8Num1z8"/>
    <w:qFormat/>
    <w:rsid w:val="00a50ac5"/>
    <w:rPr/>
  </w:style>
  <w:style w:type="character" w:styleId="WW8Num2z0" w:customStyle="1">
    <w:name w:val="WW8Num2z0"/>
    <w:qFormat/>
    <w:rsid w:val="00a50ac5"/>
    <w:rPr>
      <w:i/>
      <w:iCs/>
      <w:spacing w:val="-4"/>
      <w:sz w:val="28"/>
      <w:szCs w:val="28"/>
    </w:rPr>
  </w:style>
  <w:style w:type="character" w:styleId="WW8Num3z0" w:customStyle="1">
    <w:name w:val="WW8Num3z0"/>
    <w:qFormat/>
    <w:rsid w:val="00a50ac5"/>
    <w:rPr>
      <w:rFonts w:ascii="Wingdings" w:hAnsi="Wingdings" w:cs="Wingdings"/>
    </w:rPr>
  </w:style>
  <w:style w:type="character" w:styleId="WW8Num4z0" w:customStyle="1">
    <w:name w:val="WW8Num4z0"/>
    <w:qFormat/>
    <w:rsid w:val="00a50ac5"/>
    <w:rPr>
      <w:rFonts w:ascii="Wingdings" w:hAnsi="Wingdings" w:cs="Wingdings"/>
    </w:rPr>
  </w:style>
  <w:style w:type="character" w:styleId="WW8Num5z0" w:customStyle="1">
    <w:name w:val="WW8Num5z0"/>
    <w:qFormat/>
    <w:rsid w:val="00a50ac5"/>
    <w:rPr>
      <w:rFonts w:ascii="Wingdings" w:hAnsi="Wingdings" w:cs="Wingdings"/>
    </w:rPr>
  </w:style>
  <w:style w:type="character" w:styleId="WW8Num6z0" w:customStyle="1">
    <w:name w:val="WW8Num6z0"/>
    <w:qFormat/>
    <w:rsid w:val="00a50ac5"/>
    <w:rPr>
      <w:rFonts w:ascii="Wingdings" w:hAnsi="Wingdings" w:cs="Wingdings"/>
    </w:rPr>
  </w:style>
  <w:style w:type="character" w:styleId="WW8Num7z0" w:customStyle="1">
    <w:name w:val="WW8Num7z0"/>
    <w:qFormat/>
    <w:rsid w:val="00a50ac5"/>
    <w:rPr>
      <w:rFonts w:ascii="Wingdings" w:hAnsi="Wingdings" w:cs="Wingdings"/>
    </w:rPr>
  </w:style>
  <w:style w:type="character" w:styleId="WW8Num8z0" w:customStyle="1">
    <w:name w:val="WW8Num8z0"/>
    <w:qFormat/>
    <w:rsid w:val="00a50ac5"/>
    <w:rPr>
      <w:rFonts w:ascii="Wingdings" w:hAnsi="Wingdings" w:cs="Wingdings"/>
    </w:rPr>
  </w:style>
  <w:style w:type="character" w:styleId="WW8Num9z0" w:customStyle="1">
    <w:name w:val="WW8Num9z0"/>
    <w:qFormat/>
    <w:rsid w:val="00a50ac5"/>
    <w:rPr>
      <w:rFonts w:ascii="Wingdings" w:hAnsi="Wingdings" w:cs="Wingdings"/>
    </w:rPr>
  </w:style>
  <w:style w:type="character" w:styleId="WW8Num10z0" w:customStyle="1">
    <w:name w:val="WW8Num10z0"/>
    <w:qFormat/>
    <w:rsid w:val="00a50ac5"/>
    <w:rPr>
      <w:rFonts w:ascii="Symbol" w:hAnsi="Symbol" w:cs="Symbol"/>
    </w:rPr>
  </w:style>
  <w:style w:type="character" w:styleId="WW8Num11z0" w:customStyle="1">
    <w:name w:val="WW8Num11z0"/>
    <w:qFormat/>
    <w:rsid w:val="00a50ac5"/>
    <w:rPr/>
  </w:style>
  <w:style w:type="character" w:styleId="WW8Num12z0" w:customStyle="1">
    <w:name w:val="WW8Num12z0"/>
    <w:qFormat/>
    <w:rsid w:val="00a50ac5"/>
    <w:rPr>
      <w:rFonts w:ascii="Times New Roman" w:hAnsi="Times New Roman" w:eastAsia="Times New Roman" w:cs="Times New Roman"/>
      <w:color w:val="auto"/>
      <w:sz w:val="28"/>
      <w:szCs w:val="28"/>
      <w:lang w:val="en-US"/>
    </w:rPr>
  </w:style>
  <w:style w:type="character" w:styleId="WW8Num13z0" w:customStyle="1">
    <w:name w:val="WW8Num13z0"/>
    <w:qFormat/>
    <w:rsid w:val="00a50ac5"/>
    <w:rPr/>
  </w:style>
  <w:style w:type="character" w:styleId="WW8Num14z0" w:customStyle="1">
    <w:name w:val="WW8Num14z0"/>
    <w:qFormat/>
    <w:rsid w:val="00a50ac5"/>
    <w:rPr/>
  </w:style>
  <w:style w:type="character" w:styleId="WW8Num14z1" w:customStyle="1">
    <w:name w:val="WW8Num14z1"/>
    <w:qFormat/>
    <w:rsid w:val="00a50ac5"/>
    <w:rPr/>
  </w:style>
  <w:style w:type="character" w:styleId="WW8Num14z2" w:customStyle="1">
    <w:name w:val="WW8Num14z2"/>
    <w:qFormat/>
    <w:rsid w:val="00a50ac5"/>
    <w:rPr/>
  </w:style>
  <w:style w:type="character" w:styleId="WW8Num14z3" w:customStyle="1">
    <w:name w:val="WW8Num14z3"/>
    <w:qFormat/>
    <w:rsid w:val="00a50ac5"/>
    <w:rPr/>
  </w:style>
  <w:style w:type="character" w:styleId="WW8Num14z4" w:customStyle="1">
    <w:name w:val="WW8Num14z4"/>
    <w:qFormat/>
    <w:rsid w:val="00a50ac5"/>
    <w:rPr/>
  </w:style>
  <w:style w:type="character" w:styleId="WW8Num14z5" w:customStyle="1">
    <w:name w:val="WW8Num14z5"/>
    <w:qFormat/>
    <w:rsid w:val="00a50ac5"/>
    <w:rPr/>
  </w:style>
  <w:style w:type="character" w:styleId="WW8Num14z6" w:customStyle="1">
    <w:name w:val="WW8Num14z6"/>
    <w:qFormat/>
    <w:rsid w:val="00a50ac5"/>
    <w:rPr/>
  </w:style>
  <w:style w:type="character" w:styleId="WW8Num14z7" w:customStyle="1">
    <w:name w:val="WW8Num14z7"/>
    <w:qFormat/>
    <w:rsid w:val="00a50ac5"/>
    <w:rPr/>
  </w:style>
  <w:style w:type="character" w:styleId="WW8Num14z8" w:customStyle="1">
    <w:name w:val="WW8Num14z8"/>
    <w:qFormat/>
    <w:rsid w:val="00a50ac5"/>
    <w:rPr/>
  </w:style>
  <w:style w:type="character" w:styleId="WW8Num15z0" w:customStyle="1">
    <w:name w:val="WW8Num15z0"/>
    <w:qFormat/>
    <w:rsid w:val="00a50ac5"/>
    <w:rPr>
      <w:color w:val="000000"/>
    </w:rPr>
  </w:style>
  <w:style w:type="character" w:styleId="WW8Num16z0" w:customStyle="1">
    <w:name w:val="WW8Num16z0"/>
    <w:qFormat/>
    <w:rsid w:val="00a50ac5"/>
    <w:rPr/>
  </w:style>
  <w:style w:type="character" w:styleId="WW8Num16z1" w:customStyle="1">
    <w:name w:val="WW8Num16z1"/>
    <w:qFormat/>
    <w:rsid w:val="00a50ac5"/>
    <w:rPr>
      <w:rFonts w:ascii="Courier New" w:hAnsi="Courier New" w:cs="Courier New"/>
    </w:rPr>
  </w:style>
  <w:style w:type="character" w:styleId="WW8Num16z2" w:customStyle="1">
    <w:name w:val="WW8Num16z2"/>
    <w:qFormat/>
    <w:rsid w:val="00a50ac5"/>
    <w:rPr>
      <w:rFonts w:ascii="Wingdings" w:hAnsi="Wingdings" w:cs="Wingdings"/>
    </w:rPr>
  </w:style>
  <w:style w:type="character" w:styleId="WW8Num16z3" w:customStyle="1">
    <w:name w:val="WW8Num16z3"/>
    <w:qFormat/>
    <w:rsid w:val="00a50ac5"/>
    <w:rPr>
      <w:rFonts w:ascii="Symbol" w:hAnsi="Symbol" w:cs="Symbol"/>
    </w:rPr>
  </w:style>
  <w:style w:type="character" w:styleId="WW8Num17z0" w:customStyle="1">
    <w:name w:val="WW8Num17z0"/>
    <w:qFormat/>
    <w:rsid w:val="00a50ac5"/>
    <w:rPr>
      <w:rFonts w:ascii="Symbol" w:hAnsi="Symbol" w:cs="Symbol"/>
      <w:spacing w:val="-6"/>
    </w:rPr>
  </w:style>
  <w:style w:type="character" w:styleId="WW8Num17z1" w:customStyle="1">
    <w:name w:val="WW8Num17z1"/>
    <w:qFormat/>
    <w:rsid w:val="00a50ac5"/>
    <w:rPr>
      <w:rFonts w:ascii="Courier New" w:hAnsi="Courier New" w:cs="Courier New"/>
    </w:rPr>
  </w:style>
  <w:style w:type="character" w:styleId="WW8Num17z2" w:customStyle="1">
    <w:name w:val="WW8Num17z2"/>
    <w:qFormat/>
    <w:rsid w:val="00a50ac5"/>
    <w:rPr>
      <w:rFonts w:ascii="Wingdings" w:hAnsi="Wingdings" w:cs="Wingdings"/>
    </w:rPr>
  </w:style>
  <w:style w:type="character" w:styleId="WW8Num17z3" w:customStyle="1">
    <w:name w:val="WW8Num17z3"/>
    <w:qFormat/>
    <w:rsid w:val="00a50ac5"/>
    <w:rPr>
      <w:rFonts w:ascii="Symbol" w:hAnsi="Symbol" w:cs="Symbol"/>
    </w:rPr>
  </w:style>
  <w:style w:type="character" w:styleId="WW8Num18z0" w:customStyle="1">
    <w:name w:val="WW8Num18z0"/>
    <w:qFormat/>
    <w:rsid w:val="00a50ac5"/>
    <w:rPr>
      <w:rFonts w:ascii="Times New Roman" w:hAnsi="Times New Roman" w:eastAsia="MS Mincho" w:cs="Times New Roman"/>
      <w:sz w:val="28"/>
      <w:szCs w:val="28"/>
      <w:lang w:val="ru-RU"/>
    </w:rPr>
  </w:style>
  <w:style w:type="character" w:styleId="WW8Num19z0" w:customStyle="1">
    <w:name w:val="WW8Num19z0"/>
    <w:qFormat/>
    <w:rsid w:val="00a50ac5"/>
    <w:rPr>
      <w:color w:val="000000"/>
    </w:rPr>
  </w:style>
  <w:style w:type="character" w:styleId="WW8Num20z0" w:customStyle="1">
    <w:name w:val="WW8Num20z0"/>
    <w:qFormat/>
    <w:rsid w:val="00a50ac5"/>
    <w:rPr>
      <w:spacing w:val="-6"/>
    </w:rPr>
  </w:style>
  <w:style w:type="character" w:styleId="WW8Num21z0" w:customStyle="1">
    <w:name w:val="WW8Num21z0"/>
    <w:qFormat/>
    <w:rsid w:val="00a50ac5"/>
    <w:rPr>
      <w:rFonts w:ascii="Times New Roman" w:hAnsi="Times New Roman" w:eastAsia="Times New Roman" w:cs="Times New Roman"/>
      <w:b w:val="false"/>
      <w:color w:val="auto"/>
      <w:spacing w:val="-6"/>
      <w:sz w:val="28"/>
      <w:szCs w:val="28"/>
    </w:rPr>
  </w:style>
  <w:style w:type="character" w:styleId="WW8Num21z1" w:customStyle="1">
    <w:name w:val="WW8Num21z1"/>
    <w:qFormat/>
    <w:rsid w:val="00a50ac5"/>
    <w:rPr>
      <w:rFonts w:ascii="Courier New" w:hAnsi="Courier New" w:cs="Courier New"/>
    </w:rPr>
  </w:style>
  <w:style w:type="character" w:styleId="WW8Num21z2" w:customStyle="1">
    <w:name w:val="WW8Num21z2"/>
    <w:qFormat/>
    <w:rsid w:val="00a50ac5"/>
    <w:rPr>
      <w:rFonts w:ascii="Wingdings" w:hAnsi="Wingdings" w:cs="Wingdings"/>
    </w:rPr>
  </w:style>
  <w:style w:type="character" w:styleId="WW8Num21z3" w:customStyle="1">
    <w:name w:val="WW8Num21z3"/>
    <w:qFormat/>
    <w:rsid w:val="00a50ac5"/>
    <w:rPr>
      <w:rFonts w:ascii="Symbol" w:hAnsi="Symbol" w:cs="Symbol"/>
    </w:rPr>
  </w:style>
  <w:style w:type="character" w:styleId="WW8Num22z0" w:customStyle="1">
    <w:name w:val="WW8Num22z0"/>
    <w:qFormat/>
    <w:rsid w:val="00a50ac5"/>
    <w:rPr>
      <w:color w:val="000000"/>
      <w:sz w:val="24"/>
      <w:szCs w:val="24"/>
    </w:rPr>
  </w:style>
  <w:style w:type="character" w:styleId="WW8Num22z1" w:customStyle="1">
    <w:name w:val="WW8Num22z1"/>
    <w:qFormat/>
    <w:rsid w:val="00a50ac5"/>
    <w:rPr>
      <w:rFonts w:ascii="Courier New" w:hAnsi="Courier New" w:cs="Courier New"/>
    </w:rPr>
  </w:style>
  <w:style w:type="character" w:styleId="WW8Num22z2" w:customStyle="1">
    <w:name w:val="WW8Num22z2"/>
    <w:qFormat/>
    <w:rsid w:val="00a50ac5"/>
    <w:rPr>
      <w:rFonts w:ascii="Wingdings" w:hAnsi="Wingdings" w:cs="Wingdings"/>
    </w:rPr>
  </w:style>
  <w:style w:type="character" w:styleId="WW8Num22z3" w:customStyle="1">
    <w:name w:val="WW8Num22z3"/>
    <w:qFormat/>
    <w:rsid w:val="00a50ac5"/>
    <w:rPr>
      <w:rFonts w:ascii="Symbol" w:hAnsi="Symbol" w:cs="Symbol"/>
    </w:rPr>
  </w:style>
  <w:style w:type="character" w:styleId="WW8Num23z0" w:customStyle="1">
    <w:name w:val="WW8Num23z0"/>
    <w:qFormat/>
    <w:rsid w:val="00a50ac5"/>
    <w:rPr>
      <w:color w:val="000000"/>
    </w:rPr>
  </w:style>
  <w:style w:type="character" w:styleId="WW8Num24z0" w:customStyle="1">
    <w:name w:val="WW8Num24z0"/>
    <w:qFormat/>
    <w:rsid w:val="00a50ac5"/>
    <w:rPr/>
  </w:style>
  <w:style w:type="character" w:styleId="WW8Num25z0" w:customStyle="1">
    <w:name w:val="WW8Num25z0"/>
    <w:qFormat/>
    <w:rsid w:val="00a50ac5"/>
    <w:rPr>
      <w:rFonts w:ascii="Symbol" w:hAnsi="Symbol" w:cs="Symbol"/>
      <w:spacing w:val="-6"/>
    </w:rPr>
  </w:style>
  <w:style w:type="character" w:styleId="WW8Num26z0" w:customStyle="1">
    <w:name w:val="WW8Num26z0"/>
    <w:qFormat/>
    <w:rsid w:val="00a50ac5"/>
    <w:rPr>
      <w:rFonts w:ascii="Symbol" w:hAnsi="Symbol" w:cs="Symbol"/>
      <w:spacing w:val="-6"/>
    </w:rPr>
  </w:style>
  <w:style w:type="character" w:styleId="WW8Num27z0" w:customStyle="1">
    <w:name w:val="WW8Num27z0"/>
    <w:qFormat/>
    <w:rsid w:val="00a50ac5"/>
    <w:rPr>
      <w:color w:val="000000"/>
      <w:spacing w:val="-6"/>
    </w:rPr>
  </w:style>
  <w:style w:type="character" w:styleId="WW8Num27z1" w:customStyle="1">
    <w:name w:val="WW8Num27z1"/>
    <w:qFormat/>
    <w:rsid w:val="00a50ac5"/>
    <w:rPr>
      <w:rFonts w:ascii="Courier New" w:hAnsi="Courier New" w:cs="Courier New"/>
    </w:rPr>
  </w:style>
  <w:style w:type="character" w:styleId="WW8Num27z2" w:customStyle="1">
    <w:name w:val="WW8Num27z2"/>
    <w:qFormat/>
    <w:rsid w:val="00a50ac5"/>
    <w:rPr>
      <w:rFonts w:ascii="Wingdings" w:hAnsi="Wingdings" w:cs="Wingdings"/>
    </w:rPr>
  </w:style>
  <w:style w:type="character" w:styleId="WW8Num27z3" w:customStyle="1">
    <w:name w:val="WW8Num27z3"/>
    <w:qFormat/>
    <w:rsid w:val="00a50ac5"/>
    <w:rPr>
      <w:rFonts w:ascii="Symbol" w:hAnsi="Symbol" w:cs="Symbol"/>
    </w:rPr>
  </w:style>
  <w:style w:type="character" w:styleId="WW8Num27z4" w:customStyle="1">
    <w:name w:val="WW8Num27z4"/>
    <w:qFormat/>
    <w:rsid w:val="00a50ac5"/>
    <w:rPr/>
  </w:style>
  <w:style w:type="character" w:styleId="WW8Num27z5" w:customStyle="1">
    <w:name w:val="WW8Num27z5"/>
    <w:qFormat/>
    <w:rsid w:val="00a50ac5"/>
    <w:rPr/>
  </w:style>
  <w:style w:type="character" w:styleId="WW8Num27z6" w:customStyle="1">
    <w:name w:val="WW8Num27z6"/>
    <w:qFormat/>
    <w:rsid w:val="00a50ac5"/>
    <w:rPr/>
  </w:style>
  <w:style w:type="character" w:styleId="WW8Num27z7" w:customStyle="1">
    <w:name w:val="WW8Num27z7"/>
    <w:qFormat/>
    <w:rsid w:val="00a50ac5"/>
    <w:rPr/>
  </w:style>
  <w:style w:type="character" w:styleId="WW8Num27z8" w:customStyle="1">
    <w:name w:val="WW8Num27z8"/>
    <w:qFormat/>
    <w:rsid w:val="00a50ac5"/>
    <w:rPr/>
  </w:style>
  <w:style w:type="character" w:styleId="WW8Num28z0" w:customStyle="1">
    <w:name w:val="WW8Num28z0"/>
    <w:qFormat/>
    <w:rsid w:val="00a50ac5"/>
    <w:rPr/>
  </w:style>
  <w:style w:type="character" w:styleId="WW8Num29z0" w:customStyle="1">
    <w:name w:val="WW8Num29z0"/>
    <w:qFormat/>
    <w:rsid w:val="00a50ac5"/>
    <w:rPr>
      <w:rFonts w:ascii="Symbol" w:hAnsi="Symbol" w:cs="Symbol"/>
      <w:color w:val="000000"/>
      <w:spacing w:val="-6"/>
      <w:sz w:val="28"/>
      <w:szCs w:val="28"/>
    </w:rPr>
  </w:style>
  <w:style w:type="character" w:styleId="WW8Num30z0" w:customStyle="1">
    <w:name w:val="WW8Num30z0"/>
    <w:qFormat/>
    <w:rsid w:val="00a50ac5"/>
    <w:rPr/>
  </w:style>
  <w:style w:type="character" w:styleId="WW8Num30z1" w:customStyle="1">
    <w:name w:val="WW8Num30z1"/>
    <w:qFormat/>
    <w:rsid w:val="00a50ac5"/>
    <w:rPr/>
  </w:style>
  <w:style w:type="character" w:styleId="WW8Num30z2" w:customStyle="1">
    <w:name w:val="WW8Num30z2"/>
    <w:qFormat/>
    <w:rsid w:val="00a50ac5"/>
    <w:rPr/>
  </w:style>
  <w:style w:type="character" w:styleId="WW8Num30z3" w:customStyle="1">
    <w:name w:val="WW8Num30z3"/>
    <w:qFormat/>
    <w:rsid w:val="00a50ac5"/>
    <w:rPr/>
  </w:style>
  <w:style w:type="character" w:styleId="WW8Num30z4" w:customStyle="1">
    <w:name w:val="WW8Num30z4"/>
    <w:qFormat/>
    <w:rsid w:val="00a50ac5"/>
    <w:rPr/>
  </w:style>
  <w:style w:type="character" w:styleId="WW8Num30z5" w:customStyle="1">
    <w:name w:val="WW8Num30z5"/>
    <w:qFormat/>
    <w:rsid w:val="00a50ac5"/>
    <w:rPr/>
  </w:style>
  <w:style w:type="character" w:styleId="WW8Num30z6" w:customStyle="1">
    <w:name w:val="WW8Num30z6"/>
    <w:qFormat/>
    <w:rsid w:val="00a50ac5"/>
    <w:rPr/>
  </w:style>
  <w:style w:type="character" w:styleId="WW8Num30z7" w:customStyle="1">
    <w:name w:val="WW8Num30z7"/>
    <w:qFormat/>
    <w:rsid w:val="00a50ac5"/>
    <w:rPr/>
  </w:style>
  <w:style w:type="character" w:styleId="WW8Num30z8" w:customStyle="1">
    <w:name w:val="WW8Num30z8"/>
    <w:qFormat/>
    <w:rsid w:val="00a50ac5"/>
    <w:rPr/>
  </w:style>
  <w:style w:type="character" w:styleId="WW8Num31z0" w:customStyle="1">
    <w:name w:val="WW8Num31z0"/>
    <w:qFormat/>
    <w:rsid w:val="00a50ac5"/>
    <w:rPr>
      <w:rFonts w:ascii="Helvetica" w:hAnsi="Helvetica" w:cs="Helvetica"/>
      <w:color w:val="202020"/>
    </w:rPr>
  </w:style>
  <w:style w:type="character" w:styleId="WW8Num32z0" w:customStyle="1">
    <w:name w:val="WW8Num32z0"/>
    <w:qFormat/>
    <w:rsid w:val="00a50ac5"/>
    <w:rPr/>
  </w:style>
  <w:style w:type="character" w:styleId="WW8Num33z0" w:customStyle="1">
    <w:name w:val="WW8Num33z0"/>
    <w:qFormat/>
    <w:rsid w:val="00a50ac5"/>
    <w:rPr/>
  </w:style>
  <w:style w:type="character" w:styleId="WW8Num33z1" w:customStyle="1">
    <w:name w:val="WW8Num33z1"/>
    <w:qFormat/>
    <w:rsid w:val="00a50ac5"/>
    <w:rPr/>
  </w:style>
  <w:style w:type="character" w:styleId="WW8Num33z2" w:customStyle="1">
    <w:name w:val="WW8Num33z2"/>
    <w:qFormat/>
    <w:rsid w:val="00a50ac5"/>
    <w:rPr/>
  </w:style>
  <w:style w:type="character" w:styleId="WW8Num33z3" w:customStyle="1">
    <w:name w:val="WW8Num33z3"/>
    <w:qFormat/>
    <w:rsid w:val="00a50ac5"/>
    <w:rPr/>
  </w:style>
  <w:style w:type="character" w:styleId="WW8Num33z4" w:customStyle="1">
    <w:name w:val="WW8Num33z4"/>
    <w:qFormat/>
    <w:rsid w:val="00a50ac5"/>
    <w:rPr/>
  </w:style>
  <w:style w:type="character" w:styleId="WW8Num33z5" w:customStyle="1">
    <w:name w:val="WW8Num33z5"/>
    <w:qFormat/>
    <w:rsid w:val="00a50ac5"/>
    <w:rPr/>
  </w:style>
  <w:style w:type="character" w:styleId="WW8Num33z6" w:customStyle="1">
    <w:name w:val="WW8Num33z6"/>
    <w:qFormat/>
    <w:rsid w:val="00a50ac5"/>
    <w:rPr/>
  </w:style>
  <w:style w:type="character" w:styleId="WW8Num33z7" w:customStyle="1">
    <w:name w:val="WW8Num33z7"/>
    <w:qFormat/>
    <w:rsid w:val="00a50ac5"/>
    <w:rPr/>
  </w:style>
  <w:style w:type="character" w:styleId="WW8Num33z8" w:customStyle="1">
    <w:name w:val="WW8Num33z8"/>
    <w:qFormat/>
    <w:rsid w:val="00a50ac5"/>
    <w:rPr/>
  </w:style>
  <w:style w:type="character" w:styleId="WW8Num34z0" w:customStyle="1">
    <w:name w:val="WW8Num34z0"/>
    <w:qFormat/>
    <w:rsid w:val="00a50ac5"/>
    <w:rPr/>
  </w:style>
  <w:style w:type="character" w:styleId="WW8Num35z0" w:customStyle="1">
    <w:name w:val="WW8Num35z0"/>
    <w:qFormat/>
    <w:rsid w:val="00a50ac5"/>
    <w:rPr>
      <w:rFonts w:ascii="Symbol" w:hAnsi="Symbol" w:cs="Symbol"/>
      <w:spacing w:val="-6"/>
    </w:rPr>
  </w:style>
  <w:style w:type="character" w:styleId="WW8Num36z0" w:customStyle="1">
    <w:name w:val="WW8Num36z0"/>
    <w:qFormat/>
    <w:rsid w:val="00a50ac5"/>
    <w:rPr>
      <w:color w:val="000000"/>
      <w:sz w:val="28"/>
      <w:szCs w:val="28"/>
    </w:rPr>
  </w:style>
  <w:style w:type="character" w:styleId="WW8Num36z1" w:customStyle="1">
    <w:name w:val="WW8Num36z1"/>
    <w:qFormat/>
    <w:rsid w:val="00a50ac5"/>
    <w:rPr/>
  </w:style>
  <w:style w:type="character" w:styleId="WW8Num36z2" w:customStyle="1">
    <w:name w:val="WW8Num36z2"/>
    <w:qFormat/>
    <w:rsid w:val="00a50ac5"/>
    <w:rPr/>
  </w:style>
  <w:style w:type="character" w:styleId="WW8Num36z3" w:customStyle="1">
    <w:name w:val="WW8Num36z3"/>
    <w:qFormat/>
    <w:rsid w:val="00a50ac5"/>
    <w:rPr/>
  </w:style>
  <w:style w:type="character" w:styleId="WW8Num36z4" w:customStyle="1">
    <w:name w:val="WW8Num36z4"/>
    <w:qFormat/>
    <w:rsid w:val="00a50ac5"/>
    <w:rPr/>
  </w:style>
  <w:style w:type="character" w:styleId="WW8Num36z5" w:customStyle="1">
    <w:name w:val="WW8Num36z5"/>
    <w:qFormat/>
    <w:rsid w:val="00a50ac5"/>
    <w:rPr/>
  </w:style>
  <w:style w:type="character" w:styleId="WW8Num36z6" w:customStyle="1">
    <w:name w:val="WW8Num36z6"/>
    <w:qFormat/>
    <w:rsid w:val="00a50ac5"/>
    <w:rPr/>
  </w:style>
  <w:style w:type="character" w:styleId="WW8Num36z7" w:customStyle="1">
    <w:name w:val="WW8Num36z7"/>
    <w:qFormat/>
    <w:rsid w:val="00a50ac5"/>
    <w:rPr/>
  </w:style>
  <w:style w:type="character" w:styleId="WW8Num36z8" w:customStyle="1">
    <w:name w:val="WW8Num36z8"/>
    <w:qFormat/>
    <w:rsid w:val="00a50ac5"/>
    <w:rPr/>
  </w:style>
  <w:style w:type="character" w:styleId="WW8Num37z0" w:customStyle="1">
    <w:name w:val="WW8Num37z0"/>
    <w:qFormat/>
    <w:rsid w:val="00a50ac5"/>
    <w:rPr>
      <w:rFonts w:ascii="Helvetica" w:hAnsi="Helvetica" w:cs="Helvetica"/>
      <w:color w:val="202020"/>
      <w:sz w:val="28"/>
      <w:szCs w:val="28"/>
    </w:rPr>
  </w:style>
  <w:style w:type="character" w:styleId="WW8Num37z1" w:customStyle="1">
    <w:name w:val="WW8Num37z1"/>
    <w:qFormat/>
    <w:rsid w:val="00a50ac5"/>
    <w:rPr/>
  </w:style>
  <w:style w:type="character" w:styleId="WW8Num37z2" w:customStyle="1">
    <w:name w:val="WW8Num37z2"/>
    <w:qFormat/>
    <w:rsid w:val="00a50ac5"/>
    <w:rPr/>
  </w:style>
  <w:style w:type="character" w:styleId="WW8Num37z3" w:customStyle="1">
    <w:name w:val="WW8Num37z3"/>
    <w:qFormat/>
    <w:rsid w:val="00a50ac5"/>
    <w:rPr/>
  </w:style>
  <w:style w:type="character" w:styleId="WW8Num37z4" w:customStyle="1">
    <w:name w:val="WW8Num37z4"/>
    <w:qFormat/>
    <w:rsid w:val="00a50ac5"/>
    <w:rPr/>
  </w:style>
  <w:style w:type="character" w:styleId="WW8Num37z5" w:customStyle="1">
    <w:name w:val="WW8Num37z5"/>
    <w:qFormat/>
    <w:rsid w:val="00a50ac5"/>
    <w:rPr/>
  </w:style>
  <w:style w:type="character" w:styleId="WW8Num37z6" w:customStyle="1">
    <w:name w:val="WW8Num37z6"/>
    <w:qFormat/>
    <w:rsid w:val="00a50ac5"/>
    <w:rPr/>
  </w:style>
  <w:style w:type="character" w:styleId="WW8Num37z7" w:customStyle="1">
    <w:name w:val="WW8Num37z7"/>
    <w:qFormat/>
    <w:rsid w:val="00a50ac5"/>
    <w:rPr/>
  </w:style>
  <w:style w:type="character" w:styleId="WW8Num37z8" w:customStyle="1">
    <w:name w:val="WW8Num37z8"/>
    <w:qFormat/>
    <w:rsid w:val="00a50ac5"/>
    <w:rPr/>
  </w:style>
  <w:style w:type="character" w:styleId="WW8Num38z0" w:customStyle="1">
    <w:name w:val="WW8Num38z0"/>
    <w:qFormat/>
    <w:rsid w:val="00a50ac5"/>
    <w:rPr/>
  </w:style>
  <w:style w:type="character" w:styleId="WW8Num38z1" w:customStyle="1">
    <w:name w:val="WW8Num38z1"/>
    <w:qFormat/>
    <w:rsid w:val="00a50ac5"/>
    <w:rPr/>
  </w:style>
  <w:style w:type="character" w:styleId="WW8Num38z2" w:customStyle="1">
    <w:name w:val="WW8Num38z2"/>
    <w:qFormat/>
    <w:rsid w:val="00a50ac5"/>
    <w:rPr/>
  </w:style>
  <w:style w:type="character" w:styleId="WW8Num38z3" w:customStyle="1">
    <w:name w:val="WW8Num38z3"/>
    <w:qFormat/>
    <w:rsid w:val="00a50ac5"/>
    <w:rPr/>
  </w:style>
  <w:style w:type="character" w:styleId="WW8Num38z4" w:customStyle="1">
    <w:name w:val="WW8Num38z4"/>
    <w:qFormat/>
    <w:rsid w:val="00a50ac5"/>
    <w:rPr/>
  </w:style>
  <w:style w:type="character" w:styleId="WW8Num38z5" w:customStyle="1">
    <w:name w:val="WW8Num38z5"/>
    <w:qFormat/>
    <w:rsid w:val="00a50ac5"/>
    <w:rPr/>
  </w:style>
  <w:style w:type="character" w:styleId="WW8Num38z6" w:customStyle="1">
    <w:name w:val="WW8Num38z6"/>
    <w:qFormat/>
    <w:rsid w:val="00a50ac5"/>
    <w:rPr/>
  </w:style>
  <w:style w:type="character" w:styleId="WW8Num38z7" w:customStyle="1">
    <w:name w:val="WW8Num38z7"/>
    <w:qFormat/>
    <w:rsid w:val="00a50ac5"/>
    <w:rPr/>
  </w:style>
  <w:style w:type="character" w:styleId="WW8Num38z8" w:customStyle="1">
    <w:name w:val="WW8Num38z8"/>
    <w:qFormat/>
    <w:rsid w:val="00a50ac5"/>
    <w:rPr/>
  </w:style>
  <w:style w:type="character" w:styleId="WW8Num39z0" w:customStyle="1">
    <w:name w:val="WW8Num39z0"/>
    <w:qFormat/>
    <w:rsid w:val="00a50ac5"/>
    <w:rPr>
      <w:rFonts w:ascii="Times New Roman" w:hAnsi="Times New Roman" w:eastAsia="Times New Roman" w:cs="Times New Roman"/>
      <w:color w:val="auto"/>
      <w:sz w:val="28"/>
      <w:szCs w:val="28"/>
    </w:rPr>
  </w:style>
  <w:style w:type="character" w:styleId="WW8Num39z1" w:customStyle="1">
    <w:name w:val="WW8Num39z1"/>
    <w:qFormat/>
    <w:rsid w:val="00a50ac5"/>
    <w:rPr>
      <w:rFonts w:ascii="Courier New" w:hAnsi="Courier New" w:cs="Courier New"/>
    </w:rPr>
  </w:style>
  <w:style w:type="character" w:styleId="WW8Num39z2" w:customStyle="1">
    <w:name w:val="WW8Num39z2"/>
    <w:qFormat/>
    <w:rsid w:val="00a50ac5"/>
    <w:rPr>
      <w:rFonts w:ascii="Wingdings" w:hAnsi="Wingdings" w:cs="Wingdings"/>
    </w:rPr>
  </w:style>
  <w:style w:type="character" w:styleId="WW8Num39z3" w:customStyle="1">
    <w:name w:val="WW8Num39z3"/>
    <w:qFormat/>
    <w:rsid w:val="00a50ac5"/>
    <w:rPr>
      <w:rFonts w:ascii="Symbol" w:hAnsi="Symbol" w:cs="Symbol"/>
    </w:rPr>
  </w:style>
  <w:style w:type="character" w:styleId="WW8Num39z4" w:customStyle="1">
    <w:name w:val="WW8Num39z4"/>
    <w:qFormat/>
    <w:rsid w:val="00a50ac5"/>
    <w:rPr/>
  </w:style>
  <w:style w:type="character" w:styleId="WW8Num39z5" w:customStyle="1">
    <w:name w:val="WW8Num39z5"/>
    <w:qFormat/>
    <w:rsid w:val="00a50ac5"/>
    <w:rPr/>
  </w:style>
  <w:style w:type="character" w:styleId="WW8Num39z6" w:customStyle="1">
    <w:name w:val="WW8Num39z6"/>
    <w:qFormat/>
    <w:rsid w:val="00a50ac5"/>
    <w:rPr/>
  </w:style>
  <w:style w:type="character" w:styleId="WW8Num39z7" w:customStyle="1">
    <w:name w:val="WW8Num39z7"/>
    <w:qFormat/>
    <w:rsid w:val="00a50ac5"/>
    <w:rPr/>
  </w:style>
  <w:style w:type="character" w:styleId="WW8Num39z8" w:customStyle="1">
    <w:name w:val="WW8Num39z8"/>
    <w:qFormat/>
    <w:rsid w:val="00a50ac5"/>
    <w:rPr/>
  </w:style>
  <w:style w:type="character" w:styleId="WW8Num40z0" w:customStyle="1">
    <w:name w:val="WW8Num40z0"/>
    <w:qFormat/>
    <w:rsid w:val="00a50ac5"/>
    <w:rPr/>
  </w:style>
  <w:style w:type="character" w:styleId="WW8Num40z1" w:customStyle="1">
    <w:name w:val="WW8Num40z1"/>
    <w:qFormat/>
    <w:rsid w:val="00a50ac5"/>
    <w:rPr/>
  </w:style>
  <w:style w:type="character" w:styleId="WW8Num40z2" w:customStyle="1">
    <w:name w:val="WW8Num40z2"/>
    <w:qFormat/>
    <w:rsid w:val="00a50ac5"/>
    <w:rPr/>
  </w:style>
  <w:style w:type="character" w:styleId="WW8Num40z3" w:customStyle="1">
    <w:name w:val="WW8Num40z3"/>
    <w:qFormat/>
    <w:rsid w:val="00a50ac5"/>
    <w:rPr/>
  </w:style>
  <w:style w:type="character" w:styleId="WW8Num40z4" w:customStyle="1">
    <w:name w:val="WW8Num40z4"/>
    <w:qFormat/>
    <w:rsid w:val="00a50ac5"/>
    <w:rPr/>
  </w:style>
  <w:style w:type="character" w:styleId="WW8Num40z5" w:customStyle="1">
    <w:name w:val="WW8Num40z5"/>
    <w:qFormat/>
    <w:rsid w:val="00a50ac5"/>
    <w:rPr/>
  </w:style>
  <w:style w:type="character" w:styleId="WW8Num40z6" w:customStyle="1">
    <w:name w:val="WW8Num40z6"/>
    <w:qFormat/>
    <w:rsid w:val="00a50ac5"/>
    <w:rPr/>
  </w:style>
  <w:style w:type="character" w:styleId="WW8Num40z7" w:customStyle="1">
    <w:name w:val="WW8Num40z7"/>
    <w:qFormat/>
    <w:rsid w:val="00a50ac5"/>
    <w:rPr/>
  </w:style>
  <w:style w:type="character" w:styleId="WW8Num40z8" w:customStyle="1">
    <w:name w:val="WW8Num40z8"/>
    <w:qFormat/>
    <w:rsid w:val="00a50ac5"/>
    <w:rPr/>
  </w:style>
  <w:style w:type="character" w:styleId="WW8Num41z0" w:customStyle="1">
    <w:name w:val="WW8Num41z0"/>
    <w:qFormat/>
    <w:rsid w:val="00a50ac5"/>
    <w:rPr/>
  </w:style>
  <w:style w:type="character" w:styleId="WW8Num41z1" w:customStyle="1">
    <w:name w:val="WW8Num41z1"/>
    <w:qFormat/>
    <w:rsid w:val="00a50ac5"/>
    <w:rPr/>
  </w:style>
  <w:style w:type="character" w:styleId="WW8Num41z2" w:customStyle="1">
    <w:name w:val="WW8Num41z2"/>
    <w:qFormat/>
    <w:rsid w:val="00a50ac5"/>
    <w:rPr/>
  </w:style>
  <w:style w:type="character" w:styleId="WW8Num41z3" w:customStyle="1">
    <w:name w:val="WW8Num41z3"/>
    <w:qFormat/>
    <w:rsid w:val="00a50ac5"/>
    <w:rPr/>
  </w:style>
  <w:style w:type="character" w:styleId="WW8Num41z4" w:customStyle="1">
    <w:name w:val="WW8Num41z4"/>
    <w:qFormat/>
    <w:rsid w:val="00a50ac5"/>
    <w:rPr/>
  </w:style>
  <w:style w:type="character" w:styleId="WW8Num41z5" w:customStyle="1">
    <w:name w:val="WW8Num41z5"/>
    <w:qFormat/>
    <w:rsid w:val="00a50ac5"/>
    <w:rPr/>
  </w:style>
  <w:style w:type="character" w:styleId="WW8Num41z6" w:customStyle="1">
    <w:name w:val="WW8Num41z6"/>
    <w:qFormat/>
    <w:rsid w:val="00a50ac5"/>
    <w:rPr/>
  </w:style>
  <w:style w:type="character" w:styleId="WW8Num41z7" w:customStyle="1">
    <w:name w:val="WW8Num41z7"/>
    <w:qFormat/>
    <w:rsid w:val="00a50ac5"/>
    <w:rPr/>
  </w:style>
  <w:style w:type="character" w:styleId="WW8Num41z8" w:customStyle="1">
    <w:name w:val="WW8Num41z8"/>
    <w:qFormat/>
    <w:rsid w:val="00a50ac5"/>
    <w:rPr/>
  </w:style>
  <w:style w:type="character" w:styleId="WW8Num42z0" w:customStyle="1">
    <w:name w:val="WW8Num42z0"/>
    <w:qFormat/>
    <w:rsid w:val="00a50ac5"/>
    <w:rPr/>
  </w:style>
  <w:style w:type="character" w:styleId="WW8Num42z1" w:customStyle="1">
    <w:name w:val="WW8Num42z1"/>
    <w:qFormat/>
    <w:rsid w:val="00a50ac5"/>
    <w:rPr/>
  </w:style>
  <w:style w:type="character" w:styleId="WW8Num42z2" w:customStyle="1">
    <w:name w:val="WW8Num42z2"/>
    <w:qFormat/>
    <w:rsid w:val="00a50ac5"/>
    <w:rPr/>
  </w:style>
  <w:style w:type="character" w:styleId="WW8Num42z3" w:customStyle="1">
    <w:name w:val="WW8Num42z3"/>
    <w:qFormat/>
    <w:rsid w:val="00a50ac5"/>
    <w:rPr/>
  </w:style>
  <w:style w:type="character" w:styleId="WW8Num42z4" w:customStyle="1">
    <w:name w:val="WW8Num42z4"/>
    <w:qFormat/>
    <w:rsid w:val="00a50ac5"/>
    <w:rPr/>
  </w:style>
  <w:style w:type="character" w:styleId="WW8Num42z5" w:customStyle="1">
    <w:name w:val="WW8Num42z5"/>
    <w:qFormat/>
    <w:rsid w:val="00a50ac5"/>
    <w:rPr/>
  </w:style>
  <w:style w:type="character" w:styleId="WW8Num42z6" w:customStyle="1">
    <w:name w:val="WW8Num42z6"/>
    <w:qFormat/>
    <w:rsid w:val="00a50ac5"/>
    <w:rPr/>
  </w:style>
  <w:style w:type="character" w:styleId="WW8Num42z7" w:customStyle="1">
    <w:name w:val="WW8Num42z7"/>
    <w:qFormat/>
    <w:rsid w:val="00a50ac5"/>
    <w:rPr/>
  </w:style>
  <w:style w:type="character" w:styleId="WW8Num42z8" w:customStyle="1">
    <w:name w:val="WW8Num42z8"/>
    <w:qFormat/>
    <w:rsid w:val="00a50ac5"/>
    <w:rPr/>
  </w:style>
  <w:style w:type="character" w:styleId="WW8Num43z0" w:customStyle="1">
    <w:name w:val="WW8Num43z0"/>
    <w:qFormat/>
    <w:rsid w:val="00a50ac5"/>
    <w:rPr/>
  </w:style>
  <w:style w:type="character" w:styleId="WW8Num43z1" w:customStyle="1">
    <w:name w:val="WW8Num43z1"/>
    <w:qFormat/>
    <w:rsid w:val="00a50ac5"/>
    <w:rPr/>
  </w:style>
  <w:style w:type="character" w:styleId="WW8Num43z2" w:customStyle="1">
    <w:name w:val="WW8Num43z2"/>
    <w:qFormat/>
    <w:rsid w:val="00a50ac5"/>
    <w:rPr/>
  </w:style>
  <w:style w:type="character" w:styleId="WW8Num43z3" w:customStyle="1">
    <w:name w:val="WW8Num43z3"/>
    <w:qFormat/>
    <w:rsid w:val="00a50ac5"/>
    <w:rPr/>
  </w:style>
  <w:style w:type="character" w:styleId="WW8Num43z4" w:customStyle="1">
    <w:name w:val="WW8Num43z4"/>
    <w:qFormat/>
    <w:rsid w:val="00a50ac5"/>
    <w:rPr/>
  </w:style>
  <w:style w:type="character" w:styleId="WW8Num43z5" w:customStyle="1">
    <w:name w:val="WW8Num43z5"/>
    <w:qFormat/>
    <w:rsid w:val="00a50ac5"/>
    <w:rPr/>
  </w:style>
  <w:style w:type="character" w:styleId="WW8Num43z6" w:customStyle="1">
    <w:name w:val="WW8Num43z6"/>
    <w:qFormat/>
    <w:rsid w:val="00a50ac5"/>
    <w:rPr/>
  </w:style>
  <w:style w:type="character" w:styleId="WW8Num43z7" w:customStyle="1">
    <w:name w:val="WW8Num43z7"/>
    <w:qFormat/>
    <w:rsid w:val="00a50ac5"/>
    <w:rPr/>
  </w:style>
  <w:style w:type="character" w:styleId="WW8Num43z8" w:customStyle="1">
    <w:name w:val="WW8Num43z8"/>
    <w:qFormat/>
    <w:rsid w:val="00a50ac5"/>
    <w:rPr/>
  </w:style>
  <w:style w:type="character" w:styleId="WW8Num44z0" w:customStyle="1">
    <w:name w:val="WW8Num44z0"/>
    <w:qFormat/>
    <w:rsid w:val="00a50ac5"/>
    <w:rPr/>
  </w:style>
  <w:style w:type="character" w:styleId="WW8Num44z1" w:customStyle="1">
    <w:name w:val="WW8Num44z1"/>
    <w:qFormat/>
    <w:rsid w:val="00a50ac5"/>
    <w:rPr/>
  </w:style>
  <w:style w:type="character" w:styleId="WW8Num44z2" w:customStyle="1">
    <w:name w:val="WW8Num44z2"/>
    <w:qFormat/>
    <w:rsid w:val="00a50ac5"/>
    <w:rPr/>
  </w:style>
  <w:style w:type="character" w:styleId="WW8Num44z3" w:customStyle="1">
    <w:name w:val="WW8Num44z3"/>
    <w:qFormat/>
    <w:rsid w:val="00a50ac5"/>
    <w:rPr/>
  </w:style>
  <w:style w:type="character" w:styleId="WW8Num44z4" w:customStyle="1">
    <w:name w:val="WW8Num44z4"/>
    <w:qFormat/>
    <w:rsid w:val="00a50ac5"/>
    <w:rPr/>
  </w:style>
  <w:style w:type="character" w:styleId="WW8Num44z5" w:customStyle="1">
    <w:name w:val="WW8Num44z5"/>
    <w:qFormat/>
    <w:rsid w:val="00a50ac5"/>
    <w:rPr/>
  </w:style>
  <w:style w:type="character" w:styleId="WW8Num44z6" w:customStyle="1">
    <w:name w:val="WW8Num44z6"/>
    <w:qFormat/>
    <w:rsid w:val="00a50ac5"/>
    <w:rPr/>
  </w:style>
  <w:style w:type="character" w:styleId="WW8Num44z7" w:customStyle="1">
    <w:name w:val="WW8Num44z7"/>
    <w:qFormat/>
    <w:rsid w:val="00a50ac5"/>
    <w:rPr/>
  </w:style>
  <w:style w:type="character" w:styleId="WW8Num44z8" w:customStyle="1">
    <w:name w:val="WW8Num44z8"/>
    <w:qFormat/>
    <w:rsid w:val="00a50ac5"/>
    <w:rPr/>
  </w:style>
  <w:style w:type="character" w:styleId="WW8Num10z1" w:customStyle="1">
    <w:name w:val="WW8Num10z1"/>
    <w:qFormat/>
    <w:rsid w:val="00a50ac5"/>
    <w:rPr/>
  </w:style>
  <w:style w:type="character" w:styleId="WW8Num10z2" w:customStyle="1">
    <w:name w:val="WW8Num10z2"/>
    <w:qFormat/>
    <w:rsid w:val="00a50ac5"/>
    <w:rPr/>
  </w:style>
  <w:style w:type="character" w:styleId="WW8Num10z3" w:customStyle="1">
    <w:name w:val="WW8Num10z3"/>
    <w:qFormat/>
    <w:rsid w:val="00a50ac5"/>
    <w:rPr/>
  </w:style>
  <w:style w:type="character" w:styleId="WW8Num10z4" w:customStyle="1">
    <w:name w:val="WW8Num10z4"/>
    <w:qFormat/>
    <w:rsid w:val="00a50ac5"/>
    <w:rPr/>
  </w:style>
  <w:style w:type="character" w:styleId="WW8Num10z5" w:customStyle="1">
    <w:name w:val="WW8Num10z5"/>
    <w:qFormat/>
    <w:rsid w:val="00a50ac5"/>
    <w:rPr/>
  </w:style>
  <w:style w:type="character" w:styleId="WW8Num10z6" w:customStyle="1">
    <w:name w:val="WW8Num10z6"/>
    <w:qFormat/>
    <w:rsid w:val="00a50ac5"/>
    <w:rPr/>
  </w:style>
  <w:style w:type="character" w:styleId="WW8Num10z7" w:customStyle="1">
    <w:name w:val="WW8Num10z7"/>
    <w:qFormat/>
    <w:rsid w:val="00a50ac5"/>
    <w:rPr/>
  </w:style>
  <w:style w:type="character" w:styleId="WW8Num10z8" w:customStyle="1">
    <w:name w:val="WW8Num10z8"/>
    <w:qFormat/>
    <w:rsid w:val="00a50ac5"/>
    <w:rPr/>
  </w:style>
  <w:style w:type="character" w:styleId="WW8Num12z1" w:customStyle="1">
    <w:name w:val="WW8Num12z1"/>
    <w:qFormat/>
    <w:rsid w:val="00a50ac5"/>
    <w:rPr>
      <w:rFonts w:ascii="Courier New" w:hAnsi="Courier New" w:cs="Courier New"/>
    </w:rPr>
  </w:style>
  <w:style w:type="character" w:styleId="WW8Num12z2" w:customStyle="1">
    <w:name w:val="WW8Num12z2"/>
    <w:qFormat/>
    <w:rsid w:val="00a50ac5"/>
    <w:rPr>
      <w:rFonts w:ascii="Wingdings" w:hAnsi="Wingdings" w:cs="Wingdings"/>
    </w:rPr>
  </w:style>
  <w:style w:type="character" w:styleId="WW8Num12z3" w:customStyle="1">
    <w:name w:val="WW8Num12z3"/>
    <w:qFormat/>
    <w:rsid w:val="00a50ac5"/>
    <w:rPr>
      <w:rFonts w:ascii="Symbol" w:hAnsi="Symbol" w:cs="Symbol"/>
    </w:rPr>
  </w:style>
  <w:style w:type="character" w:styleId="WW8Num13z1" w:customStyle="1">
    <w:name w:val="WW8Num13z1"/>
    <w:qFormat/>
    <w:rsid w:val="00a50ac5"/>
    <w:rPr/>
  </w:style>
  <w:style w:type="character" w:styleId="WW8Num13z2" w:customStyle="1">
    <w:name w:val="WW8Num13z2"/>
    <w:qFormat/>
    <w:rsid w:val="00a50ac5"/>
    <w:rPr/>
  </w:style>
  <w:style w:type="character" w:styleId="WW8Num13z3" w:customStyle="1">
    <w:name w:val="WW8Num13z3"/>
    <w:qFormat/>
    <w:rsid w:val="00a50ac5"/>
    <w:rPr/>
  </w:style>
  <w:style w:type="character" w:styleId="WW8Num13z4" w:customStyle="1">
    <w:name w:val="WW8Num13z4"/>
    <w:qFormat/>
    <w:rsid w:val="00a50ac5"/>
    <w:rPr/>
  </w:style>
  <w:style w:type="character" w:styleId="WW8Num13z5" w:customStyle="1">
    <w:name w:val="WW8Num13z5"/>
    <w:qFormat/>
    <w:rsid w:val="00a50ac5"/>
    <w:rPr/>
  </w:style>
  <w:style w:type="character" w:styleId="WW8Num13z6" w:customStyle="1">
    <w:name w:val="WW8Num13z6"/>
    <w:qFormat/>
    <w:rsid w:val="00a50ac5"/>
    <w:rPr/>
  </w:style>
  <w:style w:type="character" w:styleId="WW8Num13z7" w:customStyle="1">
    <w:name w:val="WW8Num13z7"/>
    <w:qFormat/>
    <w:rsid w:val="00a50ac5"/>
    <w:rPr/>
  </w:style>
  <w:style w:type="character" w:styleId="WW8Num13z8" w:customStyle="1">
    <w:name w:val="WW8Num13z8"/>
    <w:qFormat/>
    <w:rsid w:val="00a50ac5"/>
    <w:rPr/>
  </w:style>
  <w:style w:type="character" w:styleId="WW8Num19z1" w:customStyle="1">
    <w:name w:val="WW8Num19z1"/>
    <w:qFormat/>
    <w:rsid w:val="00a50ac5"/>
    <w:rPr>
      <w:rFonts w:ascii="Courier New" w:hAnsi="Courier New" w:cs="Courier New"/>
    </w:rPr>
  </w:style>
  <w:style w:type="character" w:styleId="WW8Num19z2" w:customStyle="1">
    <w:name w:val="WW8Num19z2"/>
    <w:qFormat/>
    <w:rsid w:val="00a50ac5"/>
    <w:rPr>
      <w:rFonts w:ascii="Wingdings" w:hAnsi="Wingdings" w:cs="Wingdings"/>
    </w:rPr>
  </w:style>
  <w:style w:type="character" w:styleId="WW8Num19z3" w:customStyle="1">
    <w:name w:val="WW8Num19z3"/>
    <w:qFormat/>
    <w:rsid w:val="00a50ac5"/>
    <w:rPr>
      <w:rFonts w:ascii="Symbol" w:hAnsi="Symbol" w:cs="Symbol"/>
    </w:rPr>
  </w:style>
  <w:style w:type="character" w:styleId="WW8Num20z1" w:customStyle="1">
    <w:name w:val="WW8Num20z1"/>
    <w:qFormat/>
    <w:rsid w:val="00a50ac5"/>
    <w:rPr>
      <w:rFonts w:ascii="Courier New" w:hAnsi="Courier New" w:cs="Courier New"/>
    </w:rPr>
  </w:style>
  <w:style w:type="character" w:styleId="WW8Num20z2" w:customStyle="1">
    <w:name w:val="WW8Num20z2"/>
    <w:qFormat/>
    <w:rsid w:val="00a50ac5"/>
    <w:rPr>
      <w:rFonts w:ascii="Wingdings" w:hAnsi="Wingdings" w:cs="Wingdings"/>
    </w:rPr>
  </w:style>
  <w:style w:type="character" w:styleId="WW8Num20z3" w:customStyle="1">
    <w:name w:val="WW8Num20z3"/>
    <w:qFormat/>
    <w:rsid w:val="00a50ac5"/>
    <w:rPr>
      <w:rFonts w:ascii="Symbol" w:hAnsi="Symbol" w:cs="Symbol"/>
    </w:rPr>
  </w:style>
  <w:style w:type="character" w:styleId="WW8Num25z1" w:customStyle="1">
    <w:name w:val="WW8Num25z1"/>
    <w:qFormat/>
    <w:rsid w:val="00a50ac5"/>
    <w:rPr>
      <w:rFonts w:ascii="Courier New" w:hAnsi="Courier New" w:cs="Courier New"/>
    </w:rPr>
  </w:style>
  <w:style w:type="character" w:styleId="WW8Num25z2" w:customStyle="1">
    <w:name w:val="WW8Num25z2"/>
    <w:qFormat/>
    <w:rsid w:val="00a50ac5"/>
    <w:rPr>
      <w:rFonts w:ascii="Wingdings" w:hAnsi="Wingdings" w:cs="Wingdings"/>
    </w:rPr>
  </w:style>
  <w:style w:type="character" w:styleId="WW8Num26z1" w:customStyle="1">
    <w:name w:val="WW8Num26z1"/>
    <w:qFormat/>
    <w:rsid w:val="00a50ac5"/>
    <w:rPr>
      <w:rFonts w:ascii="Courier New" w:hAnsi="Courier New" w:cs="Courier New"/>
    </w:rPr>
  </w:style>
  <w:style w:type="character" w:styleId="WW8Num26z2" w:customStyle="1">
    <w:name w:val="WW8Num26z2"/>
    <w:qFormat/>
    <w:rsid w:val="00a50ac5"/>
    <w:rPr>
      <w:rFonts w:ascii="Wingdings" w:hAnsi="Wingdings" w:cs="Wingdings"/>
    </w:rPr>
  </w:style>
  <w:style w:type="character" w:styleId="WW8Num28z1" w:customStyle="1">
    <w:name w:val="WW8Num28z1"/>
    <w:qFormat/>
    <w:rsid w:val="00a50ac5"/>
    <w:rPr>
      <w:rFonts w:ascii="Courier New" w:hAnsi="Courier New" w:cs="Courier New"/>
    </w:rPr>
  </w:style>
  <w:style w:type="character" w:styleId="WW8Num28z2" w:customStyle="1">
    <w:name w:val="WW8Num28z2"/>
    <w:qFormat/>
    <w:rsid w:val="00a50ac5"/>
    <w:rPr>
      <w:rFonts w:ascii="Wingdings" w:hAnsi="Wingdings" w:cs="Wingdings"/>
    </w:rPr>
  </w:style>
  <w:style w:type="character" w:styleId="WW8Num28z3" w:customStyle="1">
    <w:name w:val="WW8Num28z3"/>
    <w:qFormat/>
    <w:rsid w:val="00a50ac5"/>
    <w:rPr>
      <w:rFonts w:ascii="Symbol" w:hAnsi="Symbol" w:cs="Symbol"/>
    </w:rPr>
  </w:style>
  <w:style w:type="character" w:styleId="WW8Num29z1" w:customStyle="1">
    <w:name w:val="WW8Num29z1"/>
    <w:qFormat/>
    <w:rsid w:val="00a50ac5"/>
    <w:rPr>
      <w:rFonts w:ascii="Courier New" w:hAnsi="Courier New" w:cs="Courier New"/>
    </w:rPr>
  </w:style>
  <w:style w:type="character" w:styleId="WW8Num29z2" w:customStyle="1">
    <w:name w:val="WW8Num29z2"/>
    <w:qFormat/>
    <w:rsid w:val="00a50ac5"/>
    <w:rPr>
      <w:rFonts w:ascii="Wingdings" w:hAnsi="Wingdings" w:cs="Wingdings"/>
    </w:rPr>
  </w:style>
  <w:style w:type="character" w:styleId="WW8Num31z1" w:customStyle="1">
    <w:name w:val="WW8Num31z1"/>
    <w:qFormat/>
    <w:rsid w:val="00a50ac5"/>
    <w:rPr/>
  </w:style>
  <w:style w:type="character" w:styleId="WW8Num31z2" w:customStyle="1">
    <w:name w:val="WW8Num31z2"/>
    <w:qFormat/>
    <w:rsid w:val="00a50ac5"/>
    <w:rPr/>
  </w:style>
  <w:style w:type="character" w:styleId="WW8Num31z3" w:customStyle="1">
    <w:name w:val="WW8Num31z3"/>
    <w:qFormat/>
    <w:rsid w:val="00a50ac5"/>
    <w:rPr/>
  </w:style>
  <w:style w:type="character" w:styleId="WW8Num31z4" w:customStyle="1">
    <w:name w:val="WW8Num31z4"/>
    <w:qFormat/>
    <w:rsid w:val="00a50ac5"/>
    <w:rPr/>
  </w:style>
  <w:style w:type="character" w:styleId="WW8Num31z5" w:customStyle="1">
    <w:name w:val="WW8Num31z5"/>
    <w:qFormat/>
    <w:rsid w:val="00a50ac5"/>
    <w:rPr/>
  </w:style>
  <w:style w:type="character" w:styleId="WW8Num31z6" w:customStyle="1">
    <w:name w:val="WW8Num31z6"/>
    <w:qFormat/>
    <w:rsid w:val="00a50ac5"/>
    <w:rPr/>
  </w:style>
  <w:style w:type="character" w:styleId="WW8Num31z7" w:customStyle="1">
    <w:name w:val="WW8Num31z7"/>
    <w:qFormat/>
    <w:rsid w:val="00a50ac5"/>
    <w:rPr/>
  </w:style>
  <w:style w:type="character" w:styleId="WW8Num31z8" w:customStyle="1">
    <w:name w:val="WW8Num31z8"/>
    <w:qFormat/>
    <w:rsid w:val="00a50ac5"/>
    <w:rPr/>
  </w:style>
  <w:style w:type="character" w:styleId="WW8Num34z1" w:customStyle="1">
    <w:name w:val="WW8Num34z1"/>
    <w:qFormat/>
    <w:rsid w:val="00a50ac5"/>
    <w:rPr/>
  </w:style>
  <w:style w:type="character" w:styleId="WW8Num34z2" w:customStyle="1">
    <w:name w:val="WW8Num34z2"/>
    <w:qFormat/>
    <w:rsid w:val="00a50ac5"/>
    <w:rPr/>
  </w:style>
  <w:style w:type="character" w:styleId="WW8Num34z3" w:customStyle="1">
    <w:name w:val="WW8Num34z3"/>
    <w:qFormat/>
    <w:rsid w:val="00a50ac5"/>
    <w:rPr/>
  </w:style>
  <w:style w:type="character" w:styleId="WW8Num34z4" w:customStyle="1">
    <w:name w:val="WW8Num34z4"/>
    <w:qFormat/>
    <w:rsid w:val="00a50ac5"/>
    <w:rPr/>
  </w:style>
  <w:style w:type="character" w:styleId="WW8Num34z5" w:customStyle="1">
    <w:name w:val="WW8Num34z5"/>
    <w:qFormat/>
    <w:rsid w:val="00a50ac5"/>
    <w:rPr/>
  </w:style>
  <w:style w:type="character" w:styleId="WW8Num34z6" w:customStyle="1">
    <w:name w:val="WW8Num34z6"/>
    <w:qFormat/>
    <w:rsid w:val="00a50ac5"/>
    <w:rPr/>
  </w:style>
  <w:style w:type="character" w:styleId="WW8Num34z7" w:customStyle="1">
    <w:name w:val="WW8Num34z7"/>
    <w:qFormat/>
    <w:rsid w:val="00a50ac5"/>
    <w:rPr/>
  </w:style>
  <w:style w:type="character" w:styleId="WW8Num34z8" w:customStyle="1">
    <w:name w:val="WW8Num34z8"/>
    <w:qFormat/>
    <w:rsid w:val="00a50ac5"/>
    <w:rPr/>
  </w:style>
  <w:style w:type="character" w:styleId="WW8Num35z1" w:customStyle="1">
    <w:name w:val="WW8Num35z1"/>
    <w:qFormat/>
    <w:rsid w:val="00a50ac5"/>
    <w:rPr>
      <w:rFonts w:ascii="Courier New" w:hAnsi="Courier New" w:cs="Courier New"/>
    </w:rPr>
  </w:style>
  <w:style w:type="character" w:styleId="WW8Num35z2" w:customStyle="1">
    <w:name w:val="WW8Num35z2"/>
    <w:qFormat/>
    <w:rsid w:val="00a50ac5"/>
    <w:rPr>
      <w:rFonts w:ascii="Wingdings" w:hAnsi="Wingdings" w:cs="Wingdings"/>
    </w:rPr>
  </w:style>
  <w:style w:type="character" w:styleId="WW8NumSt4z0" w:customStyle="1">
    <w:name w:val="WW8NumSt4z0"/>
    <w:qFormat/>
    <w:rsid w:val="00a50ac5"/>
    <w:rPr>
      <w:rFonts w:ascii="Times New Roman" w:hAnsi="Times New Roman" w:cs="Times New Roman"/>
    </w:rPr>
  </w:style>
  <w:style w:type="character" w:styleId="WW8NumSt5z0" w:customStyle="1">
    <w:name w:val="WW8NumSt5z0"/>
    <w:qFormat/>
    <w:rsid w:val="00a50ac5"/>
    <w:rPr>
      <w:rFonts w:ascii="Times New Roman" w:hAnsi="Times New Roman" w:cs="Times New Roman"/>
    </w:rPr>
  </w:style>
  <w:style w:type="character" w:styleId="WW8NumSt27z1" w:customStyle="1">
    <w:name w:val="WW8NumSt27z1"/>
    <w:qFormat/>
    <w:rsid w:val="00a50ac5"/>
    <w:rPr/>
  </w:style>
  <w:style w:type="character" w:styleId="WW8NumSt27z2" w:customStyle="1">
    <w:name w:val="WW8NumSt27z2"/>
    <w:qFormat/>
    <w:rsid w:val="00a50ac5"/>
    <w:rPr/>
  </w:style>
  <w:style w:type="character" w:styleId="WW8NumSt27z3" w:customStyle="1">
    <w:name w:val="WW8NumSt27z3"/>
    <w:qFormat/>
    <w:rsid w:val="00a50ac5"/>
    <w:rPr/>
  </w:style>
  <w:style w:type="character" w:styleId="WW8NumSt27z4" w:customStyle="1">
    <w:name w:val="WW8NumSt27z4"/>
    <w:qFormat/>
    <w:rsid w:val="00a50ac5"/>
    <w:rPr/>
  </w:style>
  <w:style w:type="character" w:styleId="WW8NumSt27z5" w:customStyle="1">
    <w:name w:val="WW8NumSt27z5"/>
    <w:qFormat/>
    <w:rsid w:val="00a50ac5"/>
    <w:rPr/>
  </w:style>
  <w:style w:type="character" w:styleId="WW8NumSt27z6" w:customStyle="1">
    <w:name w:val="WW8NumSt27z6"/>
    <w:qFormat/>
    <w:rsid w:val="00a50ac5"/>
    <w:rPr/>
  </w:style>
  <w:style w:type="character" w:styleId="WW8NumSt27z7" w:customStyle="1">
    <w:name w:val="WW8NumSt27z7"/>
    <w:qFormat/>
    <w:rsid w:val="00a50ac5"/>
    <w:rPr/>
  </w:style>
  <w:style w:type="character" w:styleId="WW8NumSt27z8" w:customStyle="1">
    <w:name w:val="WW8NumSt27z8"/>
    <w:qFormat/>
    <w:rsid w:val="00a50ac5"/>
    <w:rPr/>
  </w:style>
  <w:style w:type="character" w:styleId="12" w:customStyle="1">
    <w:name w:val="Основной шрифт абзаца1"/>
    <w:qFormat/>
    <w:rsid w:val="00a50ac5"/>
    <w:rPr/>
  </w:style>
  <w:style w:type="character" w:styleId="Style9" w:customStyle="1">
    <w:name w:val="Верхний колонтитул Знак"/>
    <w:uiPriority w:val="99"/>
    <w:qFormat/>
    <w:rsid w:val="00a50ac5"/>
    <w:rPr>
      <w:sz w:val="24"/>
      <w:szCs w:val="24"/>
    </w:rPr>
  </w:style>
  <w:style w:type="character" w:styleId="Style10" w:customStyle="1">
    <w:name w:val="Нижний колонтитул Знак"/>
    <w:uiPriority w:val="99"/>
    <w:qFormat/>
    <w:rsid w:val="00a50ac5"/>
    <w:rPr>
      <w:sz w:val="24"/>
      <w:szCs w:val="24"/>
    </w:rPr>
  </w:style>
  <w:style w:type="character" w:styleId="32" w:customStyle="1">
    <w:name w:val="Основной текст 3 Знак"/>
    <w:qFormat/>
    <w:rsid w:val="00a50ac5"/>
    <w:rPr>
      <w:sz w:val="28"/>
      <w:szCs w:val="28"/>
    </w:rPr>
  </w:style>
  <w:style w:type="character" w:styleId="23" w:customStyle="1">
    <w:name w:val="Основной текст с отступом 2 Знак"/>
    <w:link w:val="BodyTextIndent2"/>
    <w:uiPriority w:val="99"/>
    <w:qFormat/>
    <w:rsid w:val="00a50ac5"/>
    <w:rPr>
      <w:szCs w:val="24"/>
    </w:rPr>
  </w:style>
  <w:style w:type="character" w:styleId="Pagenumber">
    <w:name w:val="page number"/>
    <w:basedOn w:val="12"/>
    <w:uiPriority w:val="99"/>
    <w:qFormat/>
    <w:rsid w:val="00a50ac5"/>
    <w:rPr/>
  </w:style>
  <w:style w:type="character" w:styleId="-">
    <w:name w:val="Hyperlink"/>
    <w:rsid w:val="00a50ac5"/>
    <w:rPr>
      <w:color w:val="0000FF"/>
      <w:u w:val="single"/>
    </w:rPr>
  </w:style>
  <w:style w:type="character" w:styleId="Style11">
    <w:name w:val="FollowedHyperlink"/>
    <w:rsid w:val="00a50ac5"/>
    <w:rPr>
      <w:color w:val="800080"/>
      <w:u w:val="single"/>
    </w:rPr>
  </w:style>
  <w:style w:type="character" w:styleId="Style12" w:customStyle="1">
    <w:name w:val="Текст выноски Знак"/>
    <w:uiPriority w:val="99"/>
    <w:qFormat/>
    <w:rsid w:val="00a50ac5"/>
    <w:rPr>
      <w:rFonts w:ascii="Tahoma" w:hAnsi="Tahoma" w:cs="Tahoma"/>
      <w:spacing w:val="-2"/>
      <w:sz w:val="16"/>
      <w:szCs w:val="16"/>
    </w:rPr>
  </w:style>
  <w:style w:type="character" w:styleId="33" w:customStyle="1">
    <w:name w:val="Заголовок №3_"/>
    <w:qFormat/>
    <w:rsid w:val="00a50ac5"/>
    <w:rPr>
      <w:sz w:val="26"/>
      <w:szCs w:val="26"/>
      <w:shd w:fill="FFFFFF" w:val="clear"/>
    </w:rPr>
  </w:style>
  <w:style w:type="character" w:styleId="Style13" w:customStyle="1">
    <w:name w:val="Основной текст_"/>
    <w:qFormat/>
    <w:rsid w:val="00a50ac5"/>
    <w:rPr>
      <w:sz w:val="26"/>
      <w:szCs w:val="26"/>
      <w:shd w:fill="FFFFFF" w:val="clear"/>
    </w:rPr>
  </w:style>
  <w:style w:type="character" w:styleId="34" w:customStyle="1">
    <w:name w:val="Основной текст (3)_"/>
    <w:qFormat/>
    <w:rsid w:val="00a50ac5"/>
    <w:rPr>
      <w:sz w:val="27"/>
      <w:szCs w:val="27"/>
      <w:shd w:fill="FFFFFF" w:val="clear"/>
    </w:rPr>
  </w:style>
  <w:style w:type="character" w:styleId="24" w:customStyle="1">
    <w:name w:val="Заголовок №2_"/>
    <w:qFormat/>
    <w:rsid w:val="00a50ac5"/>
    <w:rPr>
      <w:sz w:val="26"/>
      <w:szCs w:val="26"/>
      <w:shd w:fill="FFFFFF" w:val="clear"/>
    </w:rPr>
  </w:style>
  <w:style w:type="character" w:styleId="Style14" w:customStyle="1">
    <w:name w:val="Гипертекстовая ссылка"/>
    <w:uiPriority w:val="99"/>
    <w:qFormat/>
    <w:rsid w:val="00a50ac5"/>
    <w:rPr>
      <w:b/>
      <w:bCs/>
      <w:color w:val="106BBE"/>
      <w:sz w:val="26"/>
      <w:szCs w:val="26"/>
    </w:rPr>
  </w:style>
  <w:style w:type="character" w:styleId="Style15" w:customStyle="1">
    <w:name w:val="Цветовое выделение"/>
    <w:uiPriority w:val="99"/>
    <w:qFormat/>
    <w:rsid w:val="00a50ac5"/>
    <w:rPr>
      <w:b/>
      <w:bCs/>
      <w:color w:val="26282F"/>
      <w:sz w:val="26"/>
      <w:szCs w:val="26"/>
    </w:rPr>
  </w:style>
  <w:style w:type="character" w:styleId="Style16" w:customStyle="1">
    <w:name w:val="Не вступил в силу"/>
    <w:uiPriority w:val="99"/>
    <w:qFormat/>
    <w:rsid w:val="00a50ac5"/>
    <w:rPr>
      <w:b w:val="false"/>
      <w:bCs w:val="false"/>
      <w:color w:val="000000"/>
      <w:sz w:val="26"/>
      <w:szCs w:val="26"/>
      <w:shd w:fill="D8EDE8" w:val="clear"/>
    </w:rPr>
  </w:style>
  <w:style w:type="character" w:styleId="CourierNew95pt" w:customStyle="1">
    <w:name w:val="Основной текст + Courier New;9;5 pt"/>
    <w:qFormat/>
    <w:rsid w:val="00a50ac5"/>
    <w:rPr>
      <w:rFonts w:ascii="Courier New" w:hAnsi="Courier New" w:eastAsia="Courier New" w:cs="Courier New"/>
      <w:color w:val="000000"/>
      <w:spacing w:val="0"/>
      <w:w w:val="100"/>
      <w:position w:val="0"/>
      <w:sz w:val="19"/>
      <w:sz w:val="19"/>
      <w:szCs w:val="19"/>
      <w:shd w:fill="FFFFFF" w:val="clear"/>
      <w:vertAlign w:val="baseline"/>
      <w:lang w:val="ru-RU"/>
    </w:rPr>
  </w:style>
  <w:style w:type="character" w:styleId="Style17" w:customStyle="1">
    <w:name w:val="Основной текст с отступом Знак"/>
    <w:uiPriority w:val="99"/>
    <w:qFormat/>
    <w:rsid w:val="00a50ac5"/>
    <w:rPr>
      <w:sz w:val="24"/>
      <w:szCs w:val="24"/>
    </w:rPr>
  </w:style>
  <w:style w:type="character" w:styleId="Style18" w:customStyle="1">
    <w:name w:val="Текст Знак"/>
    <w:link w:val="PlainText"/>
    <w:qFormat/>
    <w:rsid w:val="00a50ac5"/>
    <w:rPr>
      <w:rFonts w:ascii="Courier New" w:hAnsi="Courier New" w:cs="Courier New"/>
    </w:rPr>
  </w:style>
  <w:style w:type="character" w:styleId="Style19" w:customStyle="1">
    <w:name w:val="Текст сноски Знак"/>
    <w:basedOn w:val="12"/>
    <w:uiPriority w:val="99"/>
    <w:qFormat/>
    <w:rsid w:val="00a50ac5"/>
    <w:rPr/>
  </w:style>
  <w:style w:type="character" w:styleId="Style20">
    <w:name w:val="Символ сноски"/>
    <w:uiPriority w:val="99"/>
    <w:qFormat/>
    <w:rsid w:val="00a50ac5"/>
    <w:rPr>
      <w:vertAlign w:val="superscript"/>
    </w:rPr>
  </w:style>
  <w:style w:type="character" w:styleId="Style21" w:customStyle="1">
    <w:name w:val="Основной текст Знак"/>
    <w:uiPriority w:val="99"/>
    <w:qFormat/>
    <w:rsid w:val="00a50ac5"/>
    <w:rPr>
      <w:sz w:val="24"/>
      <w:szCs w:val="24"/>
    </w:rPr>
  </w:style>
  <w:style w:type="character" w:styleId="Style22" w:customStyle="1">
    <w:name w:val="Текст концевой сноски Знак"/>
    <w:basedOn w:val="12"/>
    <w:uiPriority w:val="99"/>
    <w:qFormat/>
    <w:rsid w:val="00a50ac5"/>
    <w:rPr/>
  </w:style>
  <w:style w:type="character" w:styleId="Style23" w:customStyle="1">
    <w:name w:val="Символы концевой сноски"/>
    <w:qFormat/>
    <w:rsid w:val="00a50ac5"/>
    <w:rPr>
      <w:vertAlign w:val="superscript"/>
    </w:rPr>
  </w:style>
  <w:style w:type="character" w:styleId="Style24" w:customStyle="1">
    <w:name w:val="Схема документа Знак"/>
    <w:link w:val="DocumentMap"/>
    <w:uiPriority w:val="99"/>
    <w:semiHidden/>
    <w:qFormat/>
    <w:rsid w:val="00a50ac5"/>
    <w:rPr>
      <w:rFonts w:ascii="Tahoma" w:hAnsi="Tahoma" w:cs="Tahoma"/>
      <w:sz w:val="16"/>
      <w:szCs w:val="16"/>
    </w:rPr>
  </w:style>
  <w:style w:type="character" w:styleId="NoSpacingChar1" w:customStyle="1">
    <w:name w:val="No Spacing Char1"/>
    <w:qFormat/>
    <w:rsid w:val="00a50ac5"/>
    <w:rPr>
      <w:rFonts w:ascii="Calibri" w:hAnsi="Calibri" w:cs="Calibri"/>
      <w:sz w:val="22"/>
      <w:lang w:val="ru-RU" w:eastAsia="ar-SA" w:bidi="ar-SA"/>
    </w:rPr>
  </w:style>
  <w:style w:type="character" w:styleId="Apple-converted-space" w:customStyle="1">
    <w:name w:val="apple-converted-space"/>
    <w:basedOn w:val="12"/>
    <w:qFormat/>
    <w:rsid w:val="00a50ac5"/>
    <w:rPr/>
  </w:style>
  <w:style w:type="character" w:styleId="HTML" w:customStyle="1">
    <w:name w:val="Стандартный HTML Знак"/>
    <w:qFormat/>
    <w:rsid w:val="00a50ac5"/>
    <w:rPr>
      <w:rFonts w:ascii="Courier New" w:hAnsi="Courier New" w:cs="Courier New"/>
    </w:rPr>
  </w:style>
  <w:style w:type="character" w:styleId="25" w:customStyle="1">
    <w:name w:val="Основной текст 2 Знак"/>
    <w:link w:val="BodyText2"/>
    <w:uiPriority w:val="99"/>
    <w:semiHidden/>
    <w:qFormat/>
    <w:rsid w:val="00a50ac5"/>
    <w:rPr>
      <w:szCs w:val="24"/>
    </w:rPr>
  </w:style>
  <w:style w:type="character" w:styleId="HTML1" w:customStyle="1">
    <w:name w:val="Стандартный HTML Знак1"/>
    <w:uiPriority w:val="99"/>
    <w:qFormat/>
    <w:rsid w:val="00a50ac5"/>
    <w:rPr>
      <w:rFonts w:ascii="Courier New" w:hAnsi="Courier New" w:eastAsia="Times New Roman" w:cs="Courier New"/>
      <w:sz w:val="20"/>
      <w:szCs w:val="20"/>
    </w:rPr>
  </w:style>
  <w:style w:type="character" w:styleId="13" w:customStyle="1">
    <w:name w:val="Название Знак1"/>
    <w:uiPriority w:val="10"/>
    <w:qFormat/>
    <w:rsid w:val="00a50ac5"/>
    <w:rPr>
      <w:sz w:val="24"/>
      <w:szCs w:val="24"/>
    </w:rPr>
  </w:style>
  <w:style w:type="character" w:styleId="Style25">
    <w:name w:val="Footnote Reference"/>
    <w:rPr>
      <w:vertAlign w:val="superscript"/>
    </w:rPr>
  </w:style>
  <w:style w:type="character" w:styleId="Style26">
    <w:name w:val="Символ концевой сноски"/>
    <w:uiPriority w:val="99"/>
    <w:qFormat/>
    <w:rsid w:val="00a50ac5"/>
    <w:rPr>
      <w:vertAlign w:val="superscript"/>
    </w:rPr>
  </w:style>
  <w:style w:type="character" w:styleId="Style27">
    <w:name w:val="Endnote Reference"/>
    <w:rPr>
      <w:vertAlign w:val="superscript"/>
    </w:rPr>
  </w:style>
  <w:style w:type="character" w:styleId="14" w:customStyle="1">
    <w:name w:val="Основной текст Знак1"/>
    <w:basedOn w:val="DefaultParagraphFont"/>
    <w:uiPriority w:val="99"/>
    <w:qFormat/>
    <w:rsid w:val="00a50ac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5" w:customStyle="1">
    <w:name w:val="Верхний колонтитул Знак1"/>
    <w:basedOn w:val="DefaultParagraphFont"/>
    <w:uiPriority w:val="99"/>
    <w:qFormat/>
    <w:rsid w:val="00a50ac5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16" w:customStyle="1">
    <w:name w:val="Нижний колонтитул Знак1"/>
    <w:basedOn w:val="DefaultParagraphFont"/>
    <w:uiPriority w:val="99"/>
    <w:qFormat/>
    <w:rsid w:val="00a50ac5"/>
    <w:rPr>
      <w:rFonts w:ascii="Times New Roman" w:hAnsi="Times New Roman" w:eastAsia="Times New Roman" w:cs="Times New Roman"/>
      <w:sz w:val="24"/>
      <w:szCs w:val="24"/>
      <w:lang w:val="en-US" w:eastAsia="ar-SA"/>
    </w:rPr>
  </w:style>
  <w:style w:type="character" w:styleId="17" w:customStyle="1">
    <w:name w:val="Текст выноски Знак1"/>
    <w:basedOn w:val="DefaultParagraphFont"/>
    <w:link w:val="BalloonText"/>
    <w:uiPriority w:val="99"/>
    <w:qFormat/>
    <w:rsid w:val="00a50ac5"/>
    <w:rPr>
      <w:rFonts w:ascii="Tahoma" w:hAnsi="Tahoma" w:eastAsia="Times New Roman" w:cs="Times New Roman"/>
      <w:spacing w:val="-2"/>
      <w:sz w:val="16"/>
      <w:szCs w:val="16"/>
      <w:lang w:val="en-US" w:eastAsia="ar-SA"/>
    </w:rPr>
  </w:style>
  <w:style w:type="character" w:styleId="18" w:customStyle="1">
    <w:name w:val="Основной текст с отступом Знак1"/>
    <w:basedOn w:val="DefaultParagraphFont"/>
    <w:uiPriority w:val="99"/>
    <w:qFormat/>
    <w:rsid w:val="00a50ac5"/>
    <w:rPr>
      <w:rFonts w:ascii="Times New Roman" w:hAnsi="Times New Roman" w:eastAsia="Times New Roman" w:cs="Times New Roman"/>
      <w:sz w:val="24"/>
      <w:szCs w:val="24"/>
      <w:lang w:val="en-US" w:eastAsia="ar-SA"/>
    </w:rPr>
  </w:style>
  <w:style w:type="character" w:styleId="19" w:customStyle="1">
    <w:name w:val="Текст сноски Знак1"/>
    <w:basedOn w:val="DefaultParagraphFont"/>
    <w:uiPriority w:val="99"/>
    <w:qFormat/>
    <w:rsid w:val="00a50ac5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110" w:customStyle="1">
    <w:name w:val="Текст концевой сноски Знак1"/>
    <w:basedOn w:val="DefaultParagraphFont"/>
    <w:uiPriority w:val="99"/>
    <w:qFormat/>
    <w:rsid w:val="00a50ac5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HTML2" w:customStyle="1">
    <w:name w:val="Стандартный HTML Знак2"/>
    <w:basedOn w:val="DefaultParagraphFont"/>
    <w:link w:val="HTMLPreformatted"/>
    <w:uiPriority w:val="99"/>
    <w:qFormat/>
    <w:rsid w:val="00a50ac5"/>
    <w:rPr>
      <w:rFonts w:ascii="Courier New" w:hAnsi="Courier New" w:eastAsia="Times New Roman" w:cs="Times New Roman"/>
      <w:sz w:val="20"/>
      <w:szCs w:val="20"/>
      <w:lang w:eastAsia="ar-SA"/>
    </w:rPr>
  </w:style>
  <w:style w:type="character" w:styleId="311" w:customStyle="1">
    <w:name w:val="Основной текст 3 Знак1"/>
    <w:basedOn w:val="DefaultParagraphFont"/>
    <w:link w:val="BodyText3"/>
    <w:qFormat/>
    <w:rsid w:val="00a50ac5"/>
    <w:rPr>
      <w:rFonts w:ascii="Times New Roman" w:hAnsi="Times New Roman" w:eastAsia="Times New Roman" w:cs="Times New Roman"/>
      <w:sz w:val="16"/>
      <w:szCs w:val="16"/>
      <w:lang w:eastAsia="ar-SA"/>
    </w:rPr>
  </w:style>
  <w:style w:type="character" w:styleId="211" w:customStyle="1">
    <w:name w:val="Основной текст с отступом 2 Знак1"/>
    <w:basedOn w:val="DefaultParagraphFont"/>
    <w:link w:val="BodyTextIndent2"/>
    <w:uiPriority w:val="99"/>
    <w:semiHidden/>
    <w:qFormat/>
    <w:rsid w:val="00a50ac5"/>
    <w:rPr>
      <w:rFonts w:ascii="Times New Roman" w:hAnsi="Times New Roman" w:eastAsia="Times New Roman" w:cs="Times New Roman"/>
      <w:sz w:val="24"/>
      <w:lang w:val="en-US" w:bidi="en-US"/>
    </w:rPr>
  </w:style>
  <w:style w:type="character" w:styleId="35" w:customStyle="1">
    <w:name w:val="Основной текст с отступом 3 Знак"/>
    <w:basedOn w:val="DefaultParagraphFont"/>
    <w:link w:val="BodyTextIndent3"/>
    <w:qFormat/>
    <w:rsid w:val="00a50ac5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111" w:customStyle="1">
    <w:name w:val="Текст Знак1"/>
    <w:basedOn w:val="DefaultParagraphFont"/>
    <w:link w:val="PlainText"/>
    <w:uiPriority w:val="99"/>
    <w:semiHidden/>
    <w:qFormat/>
    <w:rsid w:val="00a50ac5"/>
    <w:rPr>
      <w:rFonts w:ascii="Consolas" w:hAnsi="Consolas" w:eastAsia="Times New Roman" w:cs="Consolas"/>
      <w:sz w:val="21"/>
      <w:szCs w:val="21"/>
      <w:lang w:val="en-US" w:bidi="en-US"/>
    </w:rPr>
  </w:style>
  <w:style w:type="character" w:styleId="112" w:customStyle="1">
    <w:name w:val="Схема документа Знак1"/>
    <w:basedOn w:val="DefaultParagraphFont"/>
    <w:link w:val="DocumentMap"/>
    <w:uiPriority w:val="99"/>
    <w:semiHidden/>
    <w:qFormat/>
    <w:rsid w:val="00a50ac5"/>
    <w:rPr>
      <w:rFonts w:ascii="Tahoma" w:hAnsi="Tahoma" w:eastAsia="Times New Roman" w:cs="Tahoma"/>
      <w:sz w:val="16"/>
      <w:szCs w:val="16"/>
      <w:lang w:val="en-US" w:bidi="en-US"/>
    </w:rPr>
  </w:style>
  <w:style w:type="character" w:styleId="212" w:customStyle="1">
    <w:name w:val="Основной текст 2 Знак1"/>
    <w:basedOn w:val="DefaultParagraphFont"/>
    <w:link w:val="BodyText2"/>
    <w:uiPriority w:val="99"/>
    <w:semiHidden/>
    <w:qFormat/>
    <w:rsid w:val="00a50ac5"/>
    <w:rPr>
      <w:rFonts w:ascii="Times New Roman" w:hAnsi="Times New Roman" w:eastAsia="Times New Roman" w:cs="Times New Roman"/>
      <w:sz w:val="24"/>
      <w:lang w:val="en-US" w:bidi="en-US"/>
    </w:rPr>
  </w:style>
  <w:style w:type="character" w:styleId="Linenumber">
    <w:name w:val="line number"/>
    <w:basedOn w:val="DefaultParagraphFont"/>
    <w:uiPriority w:val="99"/>
    <w:semiHidden/>
    <w:unhideWhenUsed/>
    <w:qFormat/>
    <w:rsid w:val="00a50ac5"/>
    <w:rPr/>
  </w:style>
  <w:style w:type="character" w:styleId="26" w:customStyle="1">
    <w:name w:val="Основной текст (2)_"/>
    <w:link w:val="28"/>
    <w:qFormat/>
    <w:locked/>
    <w:rsid w:val="003a4743"/>
    <w:rPr>
      <w:rFonts w:ascii="Times New Roman" w:hAnsi="Times New Roman" w:cs="Times New Roman"/>
      <w:shd w:fill="FFFFFF" w:val="clear"/>
    </w:rPr>
  </w:style>
  <w:style w:type="paragraph" w:styleId="Style28" w:customStyle="1">
    <w:name w:val="Заголовок"/>
    <w:basedOn w:val="Normal"/>
    <w:next w:val="Style29"/>
    <w:qFormat/>
    <w:rsid w:val="00a50ac5"/>
    <w:pPr>
      <w:keepNext w:val="true"/>
      <w:widowControl w:val="false"/>
      <w:suppressAutoHyphens w:val="true"/>
      <w:spacing w:lineRule="auto" w:line="240" w:before="240" w:after="120"/>
    </w:pPr>
    <w:rPr>
      <w:rFonts w:ascii="Arial" w:hAnsi="Arial" w:eastAsia="Microsoft YaHei" w:cs="Mangal"/>
      <w:kern w:val="2"/>
      <w:sz w:val="28"/>
      <w:szCs w:val="28"/>
      <w:lang w:val="ru-RU" w:eastAsia="hi-IN" w:bidi="hi-IN"/>
    </w:rPr>
  </w:style>
  <w:style w:type="paragraph" w:styleId="Style29">
    <w:name w:val="Body Text"/>
    <w:basedOn w:val="Normal"/>
    <w:link w:val="14"/>
    <w:uiPriority w:val="99"/>
    <w:rsid w:val="00a50ac5"/>
    <w:pPr>
      <w:suppressAutoHyphens w:val="true"/>
      <w:spacing w:lineRule="auto" w:line="240" w:before="0" w:after="120"/>
    </w:pPr>
    <w:rPr>
      <w:szCs w:val="24"/>
      <w:lang w:eastAsia="ar-SA" w:bidi="ar-SA"/>
    </w:rPr>
  </w:style>
  <w:style w:type="paragraph" w:styleId="Style30">
    <w:name w:val="List"/>
    <w:basedOn w:val="Normal"/>
    <w:rsid w:val="00a50ac5"/>
    <w:pPr>
      <w:suppressAutoHyphens w:val="true"/>
      <w:spacing w:lineRule="auto" w:line="240" w:before="0" w:after="0"/>
      <w:ind w:left="283" w:hanging="283"/>
    </w:pPr>
    <w:rPr>
      <w:szCs w:val="24"/>
      <w:lang w:val="ru-RU" w:eastAsia="ar-SA" w:bidi="ar-SA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50ac5"/>
    <w:pPr>
      <w:spacing w:lineRule="auto" w:line="240"/>
    </w:pPr>
    <w:rPr>
      <w:b/>
      <w:bCs/>
      <w:color w:val="4F81BD"/>
      <w:sz w:val="18"/>
      <w:szCs w:val="18"/>
    </w:rPr>
  </w:style>
  <w:style w:type="paragraph" w:styleId="Style33">
    <w:name w:val="Title"/>
    <w:basedOn w:val="Normal"/>
    <w:next w:val="Normal"/>
    <w:link w:val="Style5"/>
    <w:qFormat/>
    <w:rsid w:val="00a50ac5"/>
    <w:pPr>
      <w:pBdr>
        <w:bottom w:val="single" w:sz="8" w:space="4" w:color="4F81BD"/>
      </w:pBdr>
      <w:spacing w:lineRule="auto" w:line="240" w:before="0" w:after="300"/>
      <w:contextualSpacing/>
    </w:pPr>
    <w:rPr>
      <w:color w:val="17365D"/>
      <w:spacing w:val="5"/>
      <w:kern w:val="2"/>
      <w:sz w:val="52"/>
      <w:szCs w:val="52"/>
    </w:rPr>
  </w:style>
  <w:style w:type="paragraph" w:styleId="Style34">
    <w:name w:val="Subtitle"/>
    <w:basedOn w:val="Normal"/>
    <w:next w:val="Normal"/>
    <w:link w:val="Style6"/>
    <w:uiPriority w:val="11"/>
    <w:qFormat/>
    <w:rsid w:val="00a50ac5"/>
    <w:pPr/>
    <w:rPr>
      <w:i/>
      <w:iCs/>
      <w:color w:val="4F81BD"/>
      <w:spacing w:val="15"/>
      <w:szCs w:val="24"/>
    </w:rPr>
  </w:style>
  <w:style w:type="paragraph" w:styleId="NoSpacing">
    <w:name w:val="No Spacing"/>
    <w:qFormat/>
    <w:rsid w:val="00a50a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a50ac5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22"/>
    <w:uiPriority w:val="29"/>
    <w:qFormat/>
    <w:rsid w:val="00a50ac5"/>
    <w:pPr/>
    <w:rPr>
      <w:i/>
      <w:iCs/>
      <w:color w:val="000000"/>
      <w:szCs w:val="20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a50ac5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  <w:szCs w:val="20"/>
    </w:rPr>
  </w:style>
  <w:style w:type="paragraph" w:styleId="Style35">
    <w:name w:val="Index Heading"/>
    <w:basedOn w:val="Style28"/>
    <w:pPr/>
    <w:rPr/>
  </w:style>
  <w:style w:type="paragraph" w:styleId="Style36">
    <w:name w:val="TOC Heading"/>
    <w:basedOn w:val="1"/>
    <w:next w:val="Normal"/>
    <w:uiPriority w:val="39"/>
    <w:semiHidden/>
    <w:unhideWhenUsed/>
    <w:qFormat/>
    <w:rsid w:val="00a50ac5"/>
    <w:pPr>
      <w:outlineLvl w:val="9"/>
    </w:pPr>
    <w:rPr/>
  </w:style>
  <w:style w:type="paragraph" w:styleId="113" w:customStyle="1">
    <w:name w:val="Название1"/>
    <w:basedOn w:val="Normal"/>
    <w:qFormat/>
    <w:rsid w:val="00a50ac5"/>
    <w:pPr>
      <w:suppressLineNumbers/>
      <w:suppressAutoHyphens w:val="true"/>
      <w:spacing w:lineRule="auto" w:line="240" w:before="120" w:after="120"/>
    </w:pPr>
    <w:rPr>
      <w:rFonts w:cs="Mangal"/>
      <w:i/>
      <w:iCs/>
      <w:szCs w:val="24"/>
      <w:lang w:val="ru-RU" w:eastAsia="ar-SA" w:bidi="ar-SA"/>
    </w:rPr>
  </w:style>
  <w:style w:type="paragraph" w:styleId="114" w:customStyle="1">
    <w:name w:val="Указатель1"/>
    <w:basedOn w:val="Normal"/>
    <w:qFormat/>
    <w:rsid w:val="00a50ac5"/>
    <w:pPr>
      <w:suppressLineNumbers/>
      <w:suppressAutoHyphens w:val="true"/>
      <w:spacing w:lineRule="auto" w:line="240" w:before="0" w:after="0"/>
    </w:pPr>
    <w:rPr>
      <w:rFonts w:cs="Mangal"/>
      <w:szCs w:val="24"/>
      <w:lang w:val="ru-RU" w:eastAsia="ar-SA" w:bidi="ar-SA"/>
    </w:rPr>
  </w:style>
  <w:style w:type="paragraph" w:styleId="Style37">
    <w:name w:val="Колонтитул"/>
    <w:basedOn w:val="Normal"/>
    <w:qFormat/>
    <w:pPr/>
    <w:rPr/>
  </w:style>
  <w:style w:type="paragraph" w:styleId="Style38">
    <w:name w:val="Header"/>
    <w:basedOn w:val="Normal"/>
    <w:link w:val="15"/>
    <w:uiPriority w:val="99"/>
    <w:rsid w:val="00a50ac5"/>
    <w:pPr>
      <w:suppressAutoHyphens w:val="true"/>
      <w:spacing w:lineRule="auto" w:line="240" w:before="0" w:after="0"/>
    </w:pPr>
    <w:rPr>
      <w:szCs w:val="24"/>
      <w:lang w:eastAsia="ar-SA" w:bidi="ar-SA"/>
    </w:rPr>
  </w:style>
  <w:style w:type="paragraph" w:styleId="Style39">
    <w:name w:val="Footer"/>
    <w:basedOn w:val="Normal"/>
    <w:link w:val="16"/>
    <w:uiPriority w:val="99"/>
    <w:rsid w:val="00a50ac5"/>
    <w:pPr>
      <w:suppressAutoHyphens w:val="true"/>
      <w:spacing w:lineRule="auto" w:line="240" w:before="0" w:after="0"/>
    </w:pPr>
    <w:rPr>
      <w:szCs w:val="24"/>
      <w:lang w:eastAsia="ar-SA" w:bidi="ar-SA"/>
    </w:rPr>
  </w:style>
  <w:style w:type="paragraph" w:styleId="312" w:customStyle="1">
    <w:name w:val="Основной текст 31"/>
    <w:basedOn w:val="Normal"/>
    <w:qFormat/>
    <w:rsid w:val="00a50ac5"/>
    <w:pPr>
      <w:suppressAutoHyphens w:val="true"/>
      <w:spacing w:lineRule="auto" w:line="240" w:before="0" w:after="0"/>
      <w:jc w:val="both"/>
    </w:pPr>
    <w:rPr>
      <w:sz w:val="28"/>
      <w:szCs w:val="28"/>
      <w:lang w:val="ru-RU" w:eastAsia="ar-SA" w:bidi="ar-SA"/>
    </w:rPr>
  </w:style>
  <w:style w:type="paragraph" w:styleId="213" w:customStyle="1">
    <w:name w:val="Основной текст с отступом 21"/>
    <w:basedOn w:val="Normal"/>
    <w:qFormat/>
    <w:rsid w:val="00a50ac5"/>
    <w:pPr>
      <w:suppressAutoHyphens w:val="true"/>
      <w:spacing w:lineRule="auto" w:line="480" w:before="0" w:after="120"/>
      <w:ind w:left="283" w:hanging="0"/>
    </w:pPr>
    <w:rPr>
      <w:szCs w:val="24"/>
      <w:lang w:eastAsia="ar-SA" w:bidi="ar-SA"/>
    </w:rPr>
  </w:style>
  <w:style w:type="paragraph" w:styleId="321" w:customStyle="1">
    <w:name w:val="Основной текст с отступом 32"/>
    <w:basedOn w:val="Normal"/>
    <w:qFormat/>
    <w:rsid w:val="00a50ac5"/>
    <w:pPr>
      <w:suppressAutoHyphens w:val="true"/>
      <w:spacing w:lineRule="auto" w:line="240" w:before="0" w:after="120"/>
      <w:ind w:left="283" w:hanging="0"/>
    </w:pPr>
    <w:rPr>
      <w:sz w:val="16"/>
      <w:szCs w:val="16"/>
      <w:lang w:val="ru-RU" w:eastAsia="ar-SA" w:bidi="ar-SA"/>
    </w:rPr>
  </w:style>
  <w:style w:type="paragraph" w:styleId="Style40" w:customStyle="1">
    <w:name w:val="Таблицы (моноширинный)"/>
    <w:basedOn w:val="Normal"/>
    <w:next w:val="Normal"/>
    <w:uiPriority w:val="99"/>
    <w:qFormat/>
    <w:rsid w:val="00a50ac5"/>
    <w:pPr>
      <w:widowControl w:val="false"/>
      <w:suppressAutoHyphens w:val="true"/>
      <w:spacing w:lineRule="auto" w:line="240" w:before="0" w:after="0"/>
      <w:jc w:val="both"/>
    </w:pPr>
    <w:rPr>
      <w:rFonts w:ascii="Courier New" w:hAnsi="Courier New" w:cs="Courier New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17"/>
    <w:uiPriority w:val="99"/>
    <w:qFormat/>
    <w:rsid w:val="00a50ac5"/>
    <w:pPr>
      <w:suppressAutoHyphens w:val="true"/>
      <w:spacing w:lineRule="auto" w:line="240" w:before="0" w:after="0"/>
    </w:pPr>
    <w:rPr>
      <w:rFonts w:ascii="Tahoma" w:hAnsi="Tahoma"/>
      <w:spacing w:val="-2"/>
      <w:sz w:val="16"/>
      <w:szCs w:val="16"/>
      <w:lang w:eastAsia="ar-SA" w:bidi="ar-SA"/>
    </w:rPr>
  </w:style>
  <w:style w:type="paragraph" w:styleId="36" w:customStyle="1">
    <w:name w:val="Заголовок №3"/>
    <w:basedOn w:val="Normal"/>
    <w:qFormat/>
    <w:rsid w:val="00a50ac5"/>
    <w:pPr>
      <w:shd w:val="clear" w:color="auto" w:fill="FFFFFF"/>
      <w:suppressAutoHyphens w:val="true"/>
      <w:spacing w:lineRule="exact" w:line="326" w:before="240" w:after="0"/>
    </w:pPr>
    <w:rPr>
      <w:sz w:val="26"/>
      <w:szCs w:val="26"/>
      <w:lang w:eastAsia="ar-SA" w:bidi="ar-SA"/>
    </w:rPr>
  </w:style>
  <w:style w:type="paragraph" w:styleId="115" w:customStyle="1">
    <w:name w:val="Основной текст1"/>
    <w:basedOn w:val="Normal"/>
    <w:qFormat/>
    <w:rsid w:val="00a50ac5"/>
    <w:pPr>
      <w:shd w:val="clear" w:color="auto" w:fill="FFFFFF"/>
      <w:suppressAutoHyphens w:val="true"/>
      <w:spacing w:lineRule="exact" w:line="322" w:before="240" w:after="0"/>
      <w:ind w:hanging="700"/>
      <w:jc w:val="both"/>
    </w:pPr>
    <w:rPr>
      <w:sz w:val="26"/>
      <w:szCs w:val="26"/>
      <w:lang w:eastAsia="ar-SA" w:bidi="ar-SA"/>
    </w:rPr>
  </w:style>
  <w:style w:type="paragraph" w:styleId="37" w:customStyle="1">
    <w:name w:val="Основной текст (3)"/>
    <w:basedOn w:val="Normal"/>
    <w:qFormat/>
    <w:rsid w:val="00a50ac5"/>
    <w:pPr>
      <w:shd w:val="clear" w:color="auto" w:fill="FFFFFF"/>
      <w:suppressAutoHyphens w:val="true"/>
      <w:spacing w:lineRule="exact" w:line="322" w:before="0" w:after="240"/>
      <w:ind w:firstLine="580"/>
      <w:jc w:val="both"/>
    </w:pPr>
    <w:rPr>
      <w:sz w:val="27"/>
      <w:szCs w:val="27"/>
      <w:lang w:eastAsia="ar-SA" w:bidi="ar-SA"/>
    </w:rPr>
  </w:style>
  <w:style w:type="paragraph" w:styleId="27" w:customStyle="1">
    <w:name w:val="Заголовок №2"/>
    <w:basedOn w:val="Normal"/>
    <w:qFormat/>
    <w:rsid w:val="00a50ac5"/>
    <w:pPr>
      <w:shd w:val="clear" w:color="auto" w:fill="FFFFFF"/>
      <w:suppressAutoHyphens w:val="true"/>
      <w:spacing w:lineRule="atLeast" w:line="0" w:before="300" w:after="180"/>
    </w:pPr>
    <w:rPr>
      <w:sz w:val="26"/>
      <w:szCs w:val="26"/>
      <w:lang w:eastAsia="ar-SA" w:bidi="ar-SA"/>
    </w:rPr>
  </w:style>
  <w:style w:type="paragraph" w:styleId="Style41" w:customStyle="1">
    <w:name w:val="Комментарий"/>
    <w:basedOn w:val="Normal"/>
    <w:next w:val="Normal"/>
    <w:uiPriority w:val="99"/>
    <w:qFormat/>
    <w:rsid w:val="00a50ac5"/>
    <w:pPr>
      <w:widowControl w:val="false"/>
      <w:suppressAutoHyphens w:val="true"/>
      <w:spacing w:lineRule="auto" w:line="240" w:before="75" w:after="0"/>
      <w:jc w:val="both"/>
    </w:pPr>
    <w:rPr>
      <w:rFonts w:ascii="Arial" w:hAnsi="Arial" w:cs="Arial"/>
      <w:color w:val="353842"/>
      <w:szCs w:val="24"/>
      <w:shd w:fill="F0F0F0" w:val="clear"/>
      <w:lang w:val="ru-RU" w:eastAsia="ar-SA" w:bidi="ar-SA"/>
    </w:rPr>
  </w:style>
  <w:style w:type="paragraph" w:styleId="Style42" w:customStyle="1">
    <w:name w:val="Нормальный (таблица)"/>
    <w:basedOn w:val="Normal"/>
    <w:next w:val="Normal"/>
    <w:qFormat/>
    <w:rsid w:val="00a50ac5"/>
    <w:pPr>
      <w:widowControl w:val="false"/>
      <w:suppressAutoHyphens w:val="true"/>
      <w:spacing w:lineRule="auto" w:line="240" w:before="0" w:after="0"/>
      <w:jc w:val="both"/>
    </w:pPr>
    <w:rPr>
      <w:rFonts w:ascii="Arial" w:hAnsi="Arial" w:cs="Arial"/>
      <w:szCs w:val="24"/>
      <w:lang w:val="ru-RU" w:eastAsia="ar-SA" w:bidi="ar-SA"/>
    </w:rPr>
  </w:style>
  <w:style w:type="paragraph" w:styleId="Style43" w:customStyle="1">
    <w:name w:val="Прижатый влево"/>
    <w:basedOn w:val="Normal"/>
    <w:next w:val="Normal"/>
    <w:qFormat/>
    <w:rsid w:val="00a50ac5"/>
    <w:pPr>
      <w:widowControl w:val="false"/>
      <w:suppressAutoHyphens w:val="true"/>
      <w:spacing w:lineRule="auto" w:line="240" w:before="0" w:after="0"/>
    </w:pPr>
    <w:rPr>
      <w:rFonts w:ascii="Arial" w:hAnsi="Arial" w:cs="Arial"/>
      <w:szCs w:val="24"/>
      <w:lang w:val="ru-RU" w:eastAsia="ar-SA" w:bidi="ar-SA"/>
    </w:rPr>
  </w:style>
  <w:style w:type="paragraph" w:styleId="Style44">
    <w:name w:val="Body Text Indent"/>
    <w:basedOn w:val="Normal"/>
    <w:link w:val="18"/>
    <w:uiPriority w:val="99"/>
    <w:rsid w:val="00a50ac5"/>
    <w:pPr>
      <w:suppressAutoHyphens w:val="true"/>
      <w:spacing w:lineRule="auto" w:line="240" w:before="0" w:after="120"/>
      <w:ind w:left="283" w:hanging="0"/>
    </w:pPr>
    <w:rPr>
      <w:szCs w:val="24"/>
      <w:lang w:eastAsia="ar-SA" w:bidi="ar-SA"/>
    </w:rPr>
  </w:style>
  <w:style w:type="paragraph" w:styleId="313" w:customStyle="1">
    <w:name w:val="Список 31"/>
    <w:basedOn w:val="Normal"/>
    <w:qFormat/>
    <w:rsid w:val="00a50ac5"/>
    <w:pPr>
      <w:suppressAutoHyphens w:val="true"/>
      <w:spacing w:lineRule="auto" w:line="240" w:before="0" w:after="0"/>
      <w:ind w:left="849" w:hanging="283"/>
    </w:pPr>
    <w:rPr>
      <w:szCs w:val="24"/>
      <w:lang w:val="ru-RU" w:eastAsia="ar-SA" w:bidi="ar-SA"/>
    </w:rPr>
  </w:style>
  <w:style w:type="paragraph" w:styleId="214" w:customStyle="1">
    <w:name w:val="Список 21"/>
    <w:basedOn w:val="Normal"/>
    <w:qFormat/>
    <w:rsid w:val="00a50ac5"/>
    <w:pPr>
      <w:suppressAutoHyphens w:val="true"/>
      <w:spacing w:lineRule="auto" w:line="240" w:before="0" w:after="0"/>
      <w:ind w:left="566" w:hanging="283"/>
    </w:pPr>
    <w:rPr>
      <w:szCs w:val="24"/>
      <w:lang w:val="ru-RU" w:eastAsia="ar-SA" w:bidi="ar-SA"/>
    </w:rPr>
  </w:style>
  <w:style w:type="paragraph" w:styleId="116" w:customStyle="1">
    <w:name w:val="Текст1"/>
    <w:basedOn w:val="Normal"/>
    <w:qFormat/>
    <w:rsid w:val="00a50ac5"/>
    <w:pPr>
      <w:suppressAutoHyphens w:val="true"/>
      <w:spacing w:lineRule="auto" w:line="240" w:before="0" w:after="0"/>
    </w:pPr>
    <w:rPr>
      <w:rFonts w:ascii="Courier New" w:hAnsi="Courier New" w:cs="Courier New"/>
      <w:sz w:val="20"/>
      <w:szCs w:val="20"/>
      <w:lang w:eastAsia="ar-SA" w:bidi="ar-SA"/>
    </w:rPr>
  </w:style>
  <w:style w:type="paragraph" w:styleId="511" w:customStyle="1">
    <w:name w:val="Список 51"/>
    <w:basedOn w:val="Normal"/>
    <w:qFormat/>
    <w:rsid w:val="00a50ac5"/>
    <w:pPr>
      <w:suppressAutoHyphens w:val="true"/>
      <w:spacing w:lineRule="auto" w:line="240" w:before="0" w:after="0"/>
      <w:ind w:left="1415" w:hanging="283"/>
    </w:pPr>
    <w:rPr>
      <w:szCs w:val="24"/>
      <w:lang w:val="ru-RU" w:eastAsia="ar-SA" w:bidi="ar-SA"/>
    </w:rPr>
  </w:style>
  <w:style w:type="paragraph" w:styleId="117" w:customStyle="1">
    <w:name w:val="Цитата1"/>
    <w:basedOn w:val="Normal"/>
    <w:qFormat/>
    <w:rsid w:val="00a50ac5"/>
    <w:pPr>
      <w:widowControl w:val="false"/>
      <w:shd w:val="clear" w:color="auto" w:fill="FFFFFF"/>
      <w:suppressAutoHyphens w:val="true"/>
      <w:spacing w:lineRule="auto" w:line="240" w:before="0" w:after="0"/>
      <w:ind w:left="1075" w:right="922" w:hanging="0"/>
      <w:jc w:val="center"/>
    </w:pPr>
    <w:rPr>
      <w:b/>
      <w:sz w:val="28"/>
      <w:szCs w:val="20"/>
      <w:lang w:val="ru-RU" w:eastAsia="ar-SA" w:bidi="ar-SA"/>
    </w:rPr>
  </w:style>
  <w:style w:type="paragraph" w:styleId="411" w:customStyle="1">
    <w:name w:val="Список 41"/>
    <w:basedOn w:val="Normal"/>
    <w:qFormat/>
    <w:rsid w:val="00a50ac5"/>
    <w:pPr>
      <w:suppressAutoHyphens w:val="true"/>
      <w:spacing w:lineRule="auto" w:line="240" w:before="0" w:after="0"/>
      <w:ind w:left="1132" w:hanging="283"/>
    </w:pPr>
    <w:rPr>
      <w:szCs w:val="24"/>
      <w:lang w:val="ru-RU" w:eastAsia="ar-SA" w:bidi="ar-SA"/>
    </w:rPr>
  </w:style>
  <w:style w:type="paragraph" w:styleId="314" w:customStyle="1">
    <w:name w:val="Продолжение списка 31"/>
    <w:basedOn w:val="Normal"/>
    <w:qFormat/>
    <w:rsid w:val="00a50ac5"/>
    <w:pPr>
      <w:suppressAutoHyphens w:val="true"/>
      <w:spacing w:lineRule="auto" w:line="240" w:before="0" w:after="120"/>
      <w:ind w:left="849" w:hanging="0"/>
    </w:pPr>
    <w:rPr>
      <w:szCs w:val="24"/>
      <w:lang w:val="ru-RU" w:eastAsia="ar-SA" w:bidi="ar-SA"/>
    </w:rPr>
  </w:style>
  <w:style w:type="paragraph" w:styleId="Style45">
    <w:name w:val="Footnote Text"/>
    <w:basedOn w:val="Normal"/>
    <w:link w:val="19"/>
    <w:uiPriority w:val="99"/>
    <w:rsid w:val="00a50ac5"/>
    <w:pPr>
      <w:suppressAutoHyphens w:val="true"/>
      <w:spacing w:lineRule="auto" w:line="240" w:before="0" w:after="0"/>
    </w:pPr>
    <w:rPr>
      <w:sz w:val="20"/>
      <w:szCs w:val="20"/>
      <w:lang w:eastAsia="ar-SA" w:bidi="ar-SA"/>
    </w:rPr>
  </w:style>
  <w:style w:type="paragraph" w:styleId="315" w:customStyle="1">
    <w:name w:val="Основной текст с отступом 31"/>
    <w:basedOn w:val="Normal"/>
    <w:qFormat/>
    <w:rsid w:val="00a50ac5"/>
    <w:pPr>
      <w:widowControl w:val="false"/>
      <w:suppressAutoHyphens w:val="true"/>
      <w:spacing w:lineRule="auto" w:line="240" w:before="0" w:after="0"/>
      <w:ind w:firstLine="550"/>
      <w:jc w:val="both"/>
    </w:pPr>
    <w:rPr>
      <w:rFonts w:ascii="Arial" w:hAnsi="Arial" w:eastAsia="SimSun" w:cs="Mangal"/>
      <w:kern w:val="2"/>
      <w:sz w:val="28"/>
      <w:szCs w:val="24"/>
      <w:lang w:val="ru-RU" w:eastAsia="hi-IN" w:bidi="hi-IN"/>
    </w:rPr>
  </w:style>
  <w:style w:type="paragraph" w:styleId="ConsPlusNormal" w:customStyle="1">
    <w:name w:val="ConsPlusNormal"/>
    <w:uiPriority w:val="99"/>
    <w:qFormat/>
    <w:rsid w:val="00a50ac5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ar-SA" w:bidi="ar-SA"/>
    </w:rPr>
  </w:style>
  <w:style w:type="paragraph" w:styleId="Style46" w:customStyle="1">
    <w:name w:val="Знак Знак Знак Знак Знак Знак Знак"/>
    <w:basedOn w:val="Normal"/>
    <w:qFormat/>
    <w:rsid w:val="00a50ac5"/>
    <w:pPr>
      <w:widowControl w:val="false"/>
      <w:suppressAutoHyphens w:val="true"/>
      <w:spacing w:lineRule="exact" w:line="240" w:before="0" w:after="160"/>
    </w:pPr>
    <w:rPr>
      <w:rFonts w:ascii="Verdana" w:hAnsi="Verdana" w:eastAsia="Lucida Sans Unicode" w:cs="Verdana"/>
      <w:kern w:val="2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qFormat/>
    <w:rsid w:val="00a50ac5"/>
    <w:pPr>
      <w:suppressAutoHyphens w:val="true"/>
      <w:spacing w:lineRule="auto" w:line="240" w:before="280" w:after="280"/>
    </w:pPr>
    <w:rPr>
      <w:szCs w:val="24"/>
      <w:lang w:val="ru-RU" w:eastAsia="ar-SA" w:bidi="ar-SA"/>
    </w:rPr>
  </w:style>
  <w:style w:type="paragraph" w:styleId="ConsPlusTitle" w:customStyle="1">
    <w:name w:val="ConsPlusTitle"/>
    <w:uiPriority w:val="99"/>
    <w:qFormat/>
    <w:rsid w:val="00a50a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ar-SA" w:bidi="ar-SA"/>
    </w:rPr>
  </w:style>
  <w:style w:type="paragraph" w:styleId="Style47">
    <w:name w:val="Endnote Text"/>
    <w:basedOn w:val="Normal"/>
    <w:link w:val="110"/>
    <w:uiPriority w:val="99"/>
    <w:rsid w:val="00a50ac5"/>
    <w:pPr>
      <w:suppressAutoHyphens w:val="true"/>
      <w:spacing w:lineRule="auto" w:line="240" w:before="0" w:after="0"/>
    </w:pPr>
    <w:rPr>
      <w:sz w:val="20"/>
      <w:szCs w:val="20"/>
      <w:lang w:eastAsia="ar-SA" w:bidi="ar-SA"/>
    </w:rPr>
  </w:style>
  <w:style w:type="paragraph" w:styleId="118" w:customStyle="1">
    <w:name w:val="Схема документа1"/>
    <w:basedOn w:val="Normal"/>
    <w:qFormat/>
    <w:rsid w:val="00a50ac5"/>
    <w:pPr>
      <w:suppressAutoHyphens w:val="true"/>
      <w:spacing w:lineRule="auto" w:line="240" w:before="0" w:after="0"/>
    </w:pPr>
    <w:rPr>
      <w:rFonts w:ascii="Tahoma" w:hAnsi="Tahoma" w:cs="Tahoma"/>
      <w:sz w:val="16"/>
      <w:szCs w:val="16"/>
      <w:lang w:val="ru-RU" w:eastAsia="ar-SA" w:bidi="ar-SA"/>
    </w:rPr>
  </w:style>
  <w:style w:type="paragraph" w:styleId="ConsNonformat" w:customStyle="1">
    <w:name w:val="ConsNonformat"/>
    <w:qFormat/>
    <w:rsid w:val="00a50ac5"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ar-SA" w:bidi="ar-SA"/>
    </w:rPr>
  </w:style>
  <w:style w:type="paragraph" w:styleId="ConsPlusNonformat" w:customStyle="1">
    <w:name w:val="ConsPlusNonformat"/>
    <w:uiPriority w:val="99"/>
    <w:qFormat/>
    <w:rsid w:val="00a50ac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ar-SA" w:bidi="ar-SA"/>
    </w:rPr>
  </w:style>
  <w:style w:type="paragraph" w:styleId="119" w:customStyle="1">
    <w:name w:val="Без интервала1"/>
    <w:qFormat/>
    <w:rsid w:val="00a50ac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ar-SA" w:bidi="ar-SA"/>
    </w:rPr>
  </w:style>
  <w:style w:type="paragraph" w:styleId="HTMLPreformatted">
    <w:name w:val="HTML Preformatted"/>
    <w:basedOn w:val="Normal"/>
    <w:link w:val="HTML2"/>
    <w:uiPriority w:val="99"/>
    <w:qFormat/>
    <w:rsid w:val="00a50ac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uto" w:line="240" w:before="0" w:after="0"/>
    </w:pPr>
    <w:rPr>
      <w:rFonts w:ascii="Courier New" w:hAnsi="Courier New"/>
      <w:sz w:val="20"/>
      <w:szCs w:val="20"/>
      <w:lang w:eastAsia="ar-SA" w:bidi="ar-SA"/>
    </w:rPr>
  </w:style>
  <w:style w:type="paragraph" w:styleId="215" w:customStyle="1">
    <w:name w:val="Основной текст 21"/>
    <w:basedOn w:val="Normal"/>
    <w:qFormat/>
    <w:rsid w:val="00a50ac5"/>
    <w:pPr>
      <w:suppressAutoHyphens w:val="true"/>
      <w:spacing w:lineRule="auto" w:line="480" w:before="0" w:after="120"/>
    </w:pPr>
    <w:rPr>
      <w:szCs w:val="24"/>
      <w:lang w:val="ru-RU" w:eastAsia="ar-SA" w:bidi="ar-SA"/>
    </w:rPr>
  </w:style>
  <w:style w:type="paragraph" w:styleId="Consplusnonformat1" w:customStyle="1">
    <w:name w:val="consplusnonformat"/>
    <w:basedOn w:val="Normal"/>
    <w:uiPriority w:val="99"/>
    <w:qFormat/>
    <w:rsid w:val="00a50ac5"/>
    <w:pPr>
      <w:suppressAutoHyphens w:val="true"/>
      <w:spacing w:lineRule="auto" w:line="240" w:before="280" w:after="280"/>
    </w:pPr>
    <w:rPr>
      <w:szCs w:val="24"/>
      <w:lang w:val="ru-RU" w:eastAsia="ar-SA" w:bidi="ar-SA"/>
    </w:rPr>
  </w:style>
  <w:style w:type="paragraph" w:styleId="120" w:customStyle="1">
    <w:name w:val="Обычный1"/>
    <w:qFormat/>
    <w:rsid w:val="00a50ac5"/>
    <w:pPr>
      <w:widowControl w:val="false"/>
      <w:suppressAutoHyphens w:val="true"/>
      <w:bidi w:val="0"/>
      <w:snapToGrid w:val="false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ar-SA" w:bidi="ar-SA"/>
    </w:rPr>
  </w:style>
  <w:style w:type="paragraph" w:styleId="FR1" w:customStyle="1">
    <w:name w:val="FR1"/>
    <w:qFormat/>
    <w:rsid w:val="00a50ac5"/>
    <w:pPr>
      <w:widowControl w:val="false"/>
      <w:suppressAutoHyphens w:val="true"/>
      <w:bidi w:val="0"/>
      <w:spacing w:lineRule="auto" w:line="252" w:before="0" w:after="0"/>
      <w:ind w:left="160" w:firstLine="360"/>
      <w:jc w:val="both"/>
    </w:pPr>
    <w:rPr>
      <w:rFonts w:ascii="Times New Roman" w:hAnsi="Times New Roman" w:eastAsia="Arial" w:cs="Times New Roman"/>
      <w:b/>
      <w:bCs/>
      <w:color w:val="auto"/>
      <w:kern w:val="0"/>
      <w:sz w:val="28"/>
      <w:szCs w:val="28"/>
      <w:lang w:val="ru-RU" w:eastAsia="ar-SA" w:bidi="ar-SA"/>
    </w:rPr>
  </w:style>
  <w:style w:type="paragraph" w:styleId="Style48" w:customStyle="1">
    <w:name w:val="Содержимое таблицы"/>
    <w:basedOn w:val="Normal"/>
    <w:qFormat/>
    <w:rsid w:val="00a50ac5"/>
    <w:pPr>
      <w:suppressLineNumbers/>
      <w:suppressAutoHyphens w:val="true"/>
      <w:spacing w:lineRule="auto" w:line="240" w:before="0" w:after="0"/>
    </w:pPr>
    <w:rPr>
      <w:szCs w:val="24"/>
      <w:lang w:val="ru-RU" w:eastAsia="ar-SA" w:bidi="ar-SA"/>
    </w:rPr>
  </w:style>
  <w:style w:type="paragraph" w:styleId="Style49" w:customStyle="1">
    <w:name w:val="Заголовок таблицы"/>
    <w:basedOn w:val="Style48"/>
    <w:qFormat/>
    <w:rsid w:val="00a50ac5"/>
    <w:pPr>
      <w:jc w:val="center"/>
    </w:pPr>
    <w:rPr>
      <w:b/>
      <w:bCs/>
    </w:rPr>
  </w:style>
  <w:style w:type="paragraph" w:styleId="BodyText3">
    <w:name w:val="Body Text 3"/>
    <w:basedOn w:val="Normal"/>
    <w:link w:val="311"/>
    <w:unhideWhenUsed/>
    <w:qFormat/>
    <w:rsid w:val="00a50ac5"/>
    <w:pPr>
      <w:suppressAutoHyphens w:val="true"/>
      <w:spacing w:lineRule="auto" w:line="240" w:before="0" w:after="120"/>
    </w:pPr>
    <w:rPr>
      <w:sz w:val="16"/>
      <w:szCs w:val="16"/>
      <w:lang w:eastAsia="ar-SA" w:bidi="ar-SA"/>
    </w:rPr>
  </w:style>
  <w:style w:type="paragraph" w:styleId="ListBullet4">
    <w:name w:val="List Bullet 4"/>
    <w:basedOn w:val="Normal"/>
    <w:unhideWhenUsed/>
    <w:qFormat/>
    <w:rsid w:val="00a50ac5"/>
    <w:pPr>
      <w:suppressAutoHyphens w:val="true"/>
      <w:spacing w:lineRule="auto" w:line="240" w:before="0" w:after="0"/>
      <w:ind w:left="849" w:hanging="283"/>
      <w:contextualSpacing/>
    </w:pPr>
    <w:rPr>
      <w:szCs w:val="24"/>
      <w:lang w:val="ru-RU" w:eastAsia="ar-SA" w:bidi="ar-SA"/>
    </w:rPr>
  </w:style>
  <w:style w:type="paragraph" w:styleId="ListNumber">
    <w:name w:val="List Number"/>
    <w:basedOn w:val="Normal"/>
    <w:unhideWhenUsed/>
    <w:qFormat/>
    <w:rsid w:val="00a50ac5"/>
    <w:pPr>
      <w:suppressAutoHyphens w:val="true"/>
      <w:spacing w:lineRule="auto" w:line="240" w:before="0" w:after="0"/>
      <w:ind w:left="1415" w:hanging="283"/>
      <w:contextualSpacing/>
    </w:pPr>
    <w:rPr>
      <w:szCs w:val="24"/>
      <w:lang w:val="ru-RU" w:eastAsia="ar-SA" w:bidi="ar-SA"/>
    </w:rPr>
  </w:style>
  <w:style w:type="paragraph" w:styleId="BodyTextIndent2">
    <w:name w:val="Body Text Indent 2"/>
    <w:basedOn w:val="Normal"/>
    <w:link w:val="23"/>
    <w:uiPriority w:val="99"/>
    <w:qFormat/>
    <w:rsid w:val="00a50ac5"/>
    <w:pPr>
      <w:spacing w:lineRule="auto" w:line="480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4"/>
      <w:lang w:val="ru-RU" w:bidi="ar-SA"/>
    </w:rPr>
  </w:style>
  <w:style w:type="paragraph" w:styleId="BodyTextIndent3">
    <w:name w:val="Body Text Indent 3"/>
    <w:basedOn w:val="Normal"/>
    <w:link w:val="35"/>
    <w:qFormat/>
    <w:rsid w:val="00a50ac5"/>
    <w:pPr>
      <w:spacing w:lineRule="auto" w:line="240" w:before="0" w:after="120"/>
      <w:ind w:left="283" w:hanging="0"/>
    </w:pPr>
    <w:rPr>
      <w:sz w:val="16"/>
      <w:szCs w:val="16"/>
      <w:lang w:eastAsia="ru-RU" w:bidi="ar-SA"/>
    </w:rPr>
  </w:style>
  <w:style w:type="paragraph" w:styleId="ListBullet3">
    <w:name w:val="List Bullet 3"/>
    <w:basedOn w:val="Normal"/>
    <w:qFormat/>
    <w:rsid w:val="00a50ac5"/>
    <w:pPr>
      <w:spacing w:lineRule="auto" w:line="240" w:before="0" w:after="0"/>
      <w:ind w:left="566" w:hanging="283"/>
    </w:pPr>
    <w:rPr>
      <w:szCs w:val="24"/>
      <w:lang w:val="ru-RU" w:eastAsia="ru-RU" w:bidi="ar-SA"/>
    </w:rPr>
  </w:style>
  <w:style w:type="paragraph" w:styleId="PlainText">
    <w:name w:val="Plain Text"/>
    <w:basedOn w:val="Normal"/>
    <w:link w:val="Style18"/>
    <w:qFormat/>
    <w:rsid w:val="00a50ac5"/>
    <w:pPr>
      <w:spacing w:lineRule="auto" w:line="240" w:before="0" w:after="0"/>
    </w:pPr>
    <w:rPr>
      <w:rFonts w:ascii="Courier New" w:hAnsi="Courier New" w:eastAsia="Calibri" w:cs="Courier New" w:eastAsiaTheme="minorHAnsi"/>
      <w:sz w:val="22"/>
      <w:lang w:val="ru-RU" w:bidi="ar-SA"/>
    </w:rPr>
  </w:style>
  <w:style w:type="paragraph" w:styleId="ListBullet5">
    <w:name w:val="List Bullet 5"/>
    <w:basedOn w:val="Normal"/>
    <w:uiPriority w:val="99"/>
    <w:semiHidden/>
    <w:unhideWhenUsed/>
    <w:qFormat/>
    <w:rsid w:val="00a50ac5"/>
    <w:pPr>
      <w:spacing w:lineRule="auto" w:line="240" w:before="0" w:after="0"/>
      <w:ind w:left="1132" w:hanging="283"/>
      <w:contextualSpacing/>
    </w:pPr>
    <w:rPr>
      <w:szCs w:val="24"/>
      <w:lang w:val="ru-RU" w:eastAsia="ru-RU" w:bidi="ar-SA"/>
    </w:rPr>
  </w:style>
  <w:style w:type="paragraph" w:styleId="ListContinue3">
    <w:name w:val="List Continue 3"/>
    <w:basedOn w:val="Normal"/>
    <w:uiPriority w:val="99"/>
    <w:unhideWhenUsed/>
    <w:qFormat/>
    <w:rsid w:val="00a50ac5"/>
    <w:pPr>
      <w:spacing w:lineRule="auto" w:line="240" w:before="0" w:after="120"/>
      <w:ind w:left="849" w:hanging="0"/>
      <w:contextualSpacing/>
    </w:pPr>
    <w:rPr>
      <w:szCs w:val="24"/>
      <w:lang w:val="ru-RU" w:eastAsia="ru-RU" w:bidi="ar-SA"/>
    </w:rPr>
  </w:style>
  <w:style w:type="paragraph" w:styleId="DocumentMap">
    <w:name w:val="Document Map"/>
    <w:basedOn w:val="Normal"/>
    <w:link w:val="Style24"/>
    <w:uiPriority w:val="99"/>
    <w:semiHidden/>
    <w:unhideWhenUsed/>
    <w:qFormat/>
    <w:rsid w:val="00a50ac5"/>
    <w:pPr>
      <w:spacing w:lineRule="auto" w:line="240" w:before="0" w:after="0"/>
    </w:pPr>
    <w:rPr>
      <w:rFonts w:ascii="Tahoma" w:hAnsi="Tahoma" w:eastAsia="Calibri" w:cs="Tahoma" w:eastAsiaTheme="minorHAnsi"/>
      <w:sz w:val="16"/>
      <w:szCs w:val="16"/>
      <w:lang w:val="ru-RU" w:bidi="ar-SA"/>
    </w:rPr>
  </w:style>
  <w:style w:type="paragraph" w:styleId="BodyText2">
    <w:name w:val="Body Text 2"/>
    <w:basedOn w:val="Normal"/>
    <w:link w:val="25"/>
    <w:uiPriority w:val="99"/>
    <w:semiHidden/>
    <w:unhideWhenUsed/>
    <w:qFormat/>
    <w:rsid w:val="00a50ac5"/>
    <w:pPr>
      <w:spacing w:lineRule="auto" w:line="480" w:before="0" w:after="120"/>
    </w:pPr>
    <w:rPr>
      <w:rFonts w:ascii="Calibri" w:hAnsi="Calibri" w:eastAsia="Calibri" w:cs="" w:asciiTheme="minorHAnsi" w:cstheme="minorBidi" w:eastAsiaTheme="minorHAnsi" w:hAnsiTheme="minorHAnsi"/>
      <w:sz w:val="22"/>
      <w:szCs w:val="24"/>
      <w:lang w:val="ru-RU" w:bidi="ar-SA"/>
    </w:rPr>
  </w:style>
  <w:style w:type="paragraph" w:styleId="Style50" w:customStyle="1">
    <w:name w:val="Знак"/>
    <w:basedOn w:val="Normal"/>
    <w:qFormat/>
    <w:rsid w:val="00a50ac5"/>
    <w:pPr>
      <w:spacing w:lineRule="exact" w:line="240" w:before="0" w:after="160"/>
    </w:pPr>
    <w:rPr>
      <w:rFonts w:ascii="Verdana" w:hAnsi="Verdana"/>
      <w:sz w:val="20"/>
      <w:szCs w:val="20"/>
      <w:lang w:bidi="ar-SA"/>
    </w:rPr>
  </w:style>
  <w:style w:type="paragraph" w:styleId="28" w:customStyle="1">
    <w:name w:val="Основной текст (2)"/>
    <w:basedOn w:val="Normal"/>
    <w:link w:val="26"/>
    <w:qFormat/>
    <w:rsid w:val="003a4743"/>
    <w:pPr>
      <w:widowControl w:val="false"/>
      <w:shd w:val="clear" w:color="auto" w:fill="FFFFFF"/>
      <w:spacing w:lineRule="exact" w:line="274" w:before="180" w:after="0"/>
      <w:ind w:hanging="480"/>
      <w:jc w:val="both"/>
    </w:pPr>
    <w:rPr>
      <w:rFonts w:eastAsia="Calibri" w:eastAsiaTheme="minorHAnsi"/>
      <w:sz w:val="22"/>
      <w:lang w:val="ru-RU" w:bidi="ar-SA"/>
    </w:rPr>
  </w:style>
  <w:style w:type="paragraph" w:styleId="Style5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a50ac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main?base=LAW;n=117254;fld=134" TargetMode="External"/><Relationship Id="rId4" Type="http://schemas.openxmlformats.org/officeDocument/2006/relationships/hyperlink" Target="consultantplus://offline/main?base=RLAW127;n=22221;fld=134;dst=100018" TargetMode="External"/><Relationship Id="rId5" Type="http://schemas.openxmlformats.org/officeDocument/2006/relationships/hyperlink" Target="consultantplus://offline/main?base=RLAW127;n=22221;fld=134;dst=100056" TargetMode="External"/><Relationship Id="rId6" Type="http://schemas.openxmlformats.org/officeDocument/2006/relationships/hyperlink" Target="consultantplus://offline/main?base=RLAW127;n=22221;fld=134;dst=100257" TargetMode="External"/><Relationship Id="rId7" Type="http://schemas.openxmlformats.org/officeDocument/2006/relationships/hyperlink" Target="consultantplus://offline/main?base=RLAW127;n=22221;fld=134;dst=100322" TargetMode="External"/><Relationship Id="rId8" Type="http://schemas.openxmlformats.org/officeDocument/2006/relationships/hyperlink" Target="consultantplus://offline/main?base=RLAW127;n=22221;fld=134;dst=100337" TargetMode="External"/><Relationship Id="rId9" Type="http://schemas.openxmlformats.org/officeDocument/2006/relationships/hyperlink" Target="consultantplus://offline/main?base=RLAW127;n=22221;fld=134;dst=100364" TargetMode="External"/><Relationship Id="rId10" Type="http://schemas.openxmlformats.org/officeDocument/2006/relationships/hyperlink" Target="consultantplus://offline/main?base=RLAW127;n=22221;fld=134;dst=100678" TargetMode="External"/><Relationship Id="rId11" Type="http://schemas.openxmlformats.org/officeDocument/2006/relationships/hyperlink" Target="consultantplus://offline/main?base=RLAW127;n=22221;fld=134;dst=100052" TargetMode="External"/><Relationship Id="rId12" Type="http://schemas.openxmlformats.org/officeDocument/2006/relationships/hyperlink" Target="consultantplus://offline/main?base=RLAW127;n=22221;fld=134;dst=100053" TargetMode="External"/><Relationship Id="rId13" Type="http://schemas.openxmlformats.org/officeDocument/2006/relationships/hyperlink" Target="consultantplus://offline/main?base=RLAW127;n=22221;fld=134;dst=100065" TargetMode="External"/><Relationship Id="rId14" Type="http://schemas.openxmlformats.org/officeDocument/2006/relationships/hyperlink" Target="consultantplus://offline/main?base=RLAW127;n=22221;fld=134;dst=100366" TargetMode="External"/><Relationship Id="rId15" Type="http://schemas.openxmlformats.org/officeDocument/2006/relationships/hyperlink" Target="consultantplus://offline/main?base=RLAW127;n=22221;fld=134;dst=100415" TargetMode="Externa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24A2B-8677-4C2F-8FEB-5DAF4B028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LibreOffice/7.5.6.2$Linux_X86_64 LibreOffice_project/50$Build-2</Application>
  <AppVersion>15.0000</AppVersion>
  <Pages>18</Pages>
  <Words>3880</Words>
  <Characters>28288</Characters>
  <CharactersWithSpaces>31967</CharactersWithSpaces>
  <Paragraphs>554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2022-11-23T10:48:00Z</dcterms:created>
  <dc:creator>user</dc:creator>
  <dc:description/>
  <dc:language>ru-RU</dc:language>
  <cp:lastModifiedBy/>
  <dcterms:modified xsi:type="dcterms:W3CDTF">2026-03-17T17:54:33Z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