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698C" w:rsidRPr="0087698C" w:rsidRDefault="0087698C" w:rsidP="0087698C">
      <w:pPr>
        <w:jc w:val="right"/>
        <w:rPr>
          <w:sz w:val="24"/>
        </w:rPr>
      </w:pPr>
      <w:r w:rsidRPr="0087698C">
        <w:rPr>
          <w:sz w:val="24"/>
        </w:rPr>
        <w:t>Приложение № 3</w:t>
      </w:r>
    </w:p>
    <w:p w:rsidR="0087698C" w:rsidRDefault="0087698C" w:rsidP="00546F48">
      <w:pPr>
        <w:jc w:val="center"/>
      </w:pPr>
    </w:p>
    <w:p w:rsidR="00520E26" w:rsidRPr="00556908" w:rsidRDefault="00546F48" w:rsidP="00546F48">
      <w:pPr>
        <w:jc w:val="center"/>
      </w:pPr>
      <w:r w:rsidRPr="00556908">
        <w:t>ПРОГРАММА</w:t>
      </w:r>
    </w:p>
    <w:p w:rsidR="00556908" w:rsidRDefault="00546F48" w:rsidP="00546F48">
      <w:pPr>
        <w:jc w:val="center"/>
      </w:pPr>
      <w:proofErr w:type="gramStart"/>
      <w:r w:rsidRPr="00556908">
        <w:t>дополнительных</w:t>
      </w:r>
      <w:proofErr w:type="gramEnd"/>
      <w:r w:rsidRPr="00556908">
        <w:t xml:space="preserve"> вступительных испытаний </w:t>
      </w:r>
      <w:r w:rsidR="00556908">
        <w:br/>
      </w:r>
      <w:r w:rsidRPr="00556908">
        <w:t xml:space="preserve">профессиональной направленности </w:t>
      </w:r>
      <w:r w:rsidR="0087698C" w:rsidRPr="003841CA">
        <w:rPr>
          <w:szCs w:val="28"/>
        </w:rPr>
        <w:t xml:space="preserve">для поступающих на обучение </w:t>
      </w:r>
      <w:r w:rsidR="0087698C">
        <w:rPr>
          <w:szCs w:val="28"/>
        </w:rPr>
        <w:t xml:space="preserve">по программе высшего образования – программе </w:t>
      </w:r>
      <w:proofErr w:type="spellStart"/>
      <w:r w:rsidR="0087698C">
        <w:rPr>
          <w:szCs w:val="28"/>
        </w:rPr>
        <w:t>специалитета</w:t>
      </w:r>
      <w:proofErr w:type="spellEnd"/>
      <w:r w:rsidR="0087698C">
        <w:rPr>
          <w:szCs w:val="28"/>
        </w:rPr>
        <w:t xml:space="preserve"> по специальности 56.05.06 Защита информации на объектах информатизации военного назначения</w:t>
      </w:r>
    </w:p>
    <w:p w:rsidR="0087698C" w:rsidRDefault="0087698C" w:rsidP="00546F48">
      <w:pPr>
        <w:ind w:firstLine="709"/>
        <w:jc w:val="both"/>
      </w:pPr>
    </w:p>
    <w:p w:rsidR="00546F48" w:rsidRDefault="00546F48" w:rsidP="00546F48">
      <w:pPr>
        <w:ind w:firstLine="709"/>
        <w:jc w:val="both"/>
      </w:pPr>
      <w:r w:rsidRPr="00546F48">
        <w:t xml:space="preserve">Цель дополнительного вступительного испытания профессиональной направленности – определение и оценка уровня </w:t>
      </w:r>
      <w:r w:rsidR="00817CBD">
        <w:rPr>
          <w:szCs w:val="28"/>
        </w:rPr>
        <w:t>способности кандидатов наиболее эффективно освоить полную военно-специальную подготовку для</w:t>
      </w:r>
      <w:r w:rsidR="00556908">
        <w:rPr>
          <w:szCs w:val="28"/>
        </w:rPr>
        <w:t> </w:t>
      </w:r>
      <w:r w:rsidR="00817CBD">
        <w:rPr>
          <w:szCs w:val="28"/>
        </w:rPr>
        <w:t>дальнейшей служебной деятельности по защите государственной тайны в</w:t>
      </w:r>
      <w:r w:rsidR="00556908">
        <w:rPr>
          <w:szCs w:val="28"/>
        </w:rPr>
        <w:t> </w:t>
      </w:r>
      <w:r w:rsidR="00817CBD">
        <w:rPr>
          <w:szCs w:val="28"/>
        </w:rPr>
        <w:t>Вооруженных Силах Российской Федерации</w:t>
      </w:r>
      <w:r w:rsidRPr="00546F48">
        <w:t>.</w:t>
      </w:r>
    </w:p>
    <w:p w:rsidR="00FD553F" w:rsidRDefault="00FD553F" w:rsidP="00546F48">
      <w:pPr>
        <w:ind w:firstLine="709"/>
        <w:jc w:val="both"/>
      </w:pPr>
    </w:p>
    <w:p w:rsidR="00FD553F" w:rsidRPr="003B114E" w:rsidRDefault="00FD553F" w:rsidP="00FD553F">
      <w:pPr>
        <w:ind w:firstLine="709"/>
        <w:jc w:val="both"/>
        <w:rPr>
          <w:b/>
          <w:bCs/>
        </w:rPr>
      </w:pPr>
      <w:r w:rsidRPr="003B114E">
        <w:rPr>
          <w:b/>
          <w:bCs/>
        </w:rPr>
        <w:t>Требования к подготовленности абитуриентов по специальности «Защита информации на объектах информатизации военного назначения», проверяемые в ходе дополнительного вступительного испытания</w:t>
      </w:r>
    </w:p>
    <w:p w:rsidR="005460C2" w:rsidRPr="00FD553F" w:rsidRDefault="005460C2" w:rsidP="00FD553F">
      <w:pPr>
        <w:ind w:firstLine="709"/>
        <w:jc w:val="both"/>
      </w:pPr>
    </w:p>
    <w:p w:rsidR="00FD553F" w:rsidRDefault="00FD553F" w:rsidP="00546F48">
      <w:pPr>
        <w:ind w:firstLine="709"/>
        <w:jc w:val="both"/>
      </w:pPr>
      <w:r w:rsidRPr="00FD553F">
        <w:t xml:space="preserve">Абитуриенты в ходе дополнительного вступительного испытания профессиональной направленности должны полно, системно и уверенно раскрыть тему задания и дополнительные вопросы </w:t>
      </w:r>
      <w:r w:rsidR="00F46555">
        <w:t>под</w:t>
      </w:r>
      <w:r w:rsidRPr="00FD553F">
        <w:t>комиссии</w:t>
      </w:r>
      <w:r w:rsidR="00F46555">
        <w:t xml:space="preserve"> по оценке уровня профессиональной подготовленности кандидатов</w:t>
      </w:r>
      <w:r w:rsidRPr="00FD553F">
        <w:t>,</w:t>
      </w:r>
      <w:r w:rsidR="00F46555">
        <w:t xml:space="preserve"> по результатам</w:t>
      </w:r>
      <w:r w:rsidR="002A12E5">
        <w:t xml:space="preserve"> дополнительных вступительных испытаний</w:t>
      </w:r>
      <w:r w:rsidRPr="00FD553F">
        <w:t xml:space="preserve"> продемонстрировав при этом:</w:t>
      </w:r>
    </w:p>
    <w:p w:rsidR="002A12E5" w:rsidRPr="00CD79AF" w:rsidRDefault="00CD79AF" w:rsidP="002A12E5">
      <w:pPr>
        <w:numPr>
          <w:ilvl w:val="0"/>
          <w:numId w:val="1"/>
        </w:numPr>
        <w:tabs>
          <w:tab w:val="left" w:pos="1134"/>
          <w:tab w:val="left" w:pos="1276"/>
        </w:tabs>
        <w:ind w:left="0" w:firstLine="709"/>
        <w:jc w:val="both"/>
        <w:rPr>
          <w:iCs/>
        </w:rPr>
      </w:pPr>
      <w:r>
        <w:rPr>
          <w:iCs/>
        </w:rPr>
        <w:t>Р</w:t>
      </w:r>
      <w:r w:rsidR="002A12E5" w:rsidRPr="00CD79AF">
        <w:rPr>
          <w:iCs/>
        </w:rPr>
        <w:t xml:space="preserve">оссийскую гражданскую идентичность, патриотизм, уважение </w:t>
      </w:r>
      <w:r w:rsidR="001F19EC">
        <w:rPr>
          <w:iCs/>
        </w:rPr>
        <w:br/>
      </w:r>
      <w:r w:rsidR="002A12E5" w:rsidRPr="00CD79AF">
        <w:rPr>
          <w:iCs/>
        </w:rPr>
        <w:t>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2A12E5" w:rsidRPr="00CD79AF" w:rsidRDefault="00CD79AF" w:rsidP="002A12E5">
      <w:pPr>
        <w:numPr>
          <w:ilvl w:val="0"/>
          <w:numId w:val="1"/>
        </w:numPr>
        <w:tabs>
          <w:tab w:val="left" w:pos="1134"/>
          <w:tab w:val="left" w:pos="1276"/>
        </w:tabs>
        <w:ind w:left="0" w:firstLine="709"/>
        <w:jc w:val="both"/>
        <w:rPr>
          <w:iCs/>
        </w:rPr>
      </w:pPr>
      <w:r>
        <w:rPr>
          <w:iCs/>
        </w:rPr>
        <w:t>Г</w:t>
      </w:r>
      <w:r w:rsidR="002A12E5" w:rsidRPr="00CD79AF">
        <w:rPr>
          <w:iCs/>
        </w:rPr>
        <w:t xml:space="preserve">ражданскую позицию как активного и ответственного члена российского общества, осознающего свои конституционные права </w:t>
      </w:r>
      <w:r w:rsidR="001F19EC">
        <w:rPr>
          <w:iCs/>
        </w:rPr>
        <w:br/>
      </w:r>
      <w:r w:rsidR="002A12E5" w:rsidRPr="00CD79AF">
        <w:rPr>
          <w:iCs/>
        </w:rPr>
        <w:t>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:rsidR="002A12E5" w:rsidRPr="00CD79AF" w:rsidRDefault="00CD79AF" w:rsidP="002A12E5">
      <w:pPr>
        <w:numPr>
          <w:ilvl w:val="0"/>
          <w:numId w:val="1"/>
        </w:numPr>
        <w:tabs>
          <w:tab w:val="left" w:pos="1134"/>
          <w:tab w:val="left" w:pos="1276"/>
        </w:tabs>
        <w:ind w:left="0" w:firstLine="709"/>
        <w:jc w:val="both"/>
        <w:rPr>
          <w:iCs/>
        </w:rPr>
      </w:pPr>
      <w:r>
        <w:rPr>
          <w:iCs/>
        </w:rPr>
        <w:t>Г</w:t>
      </w:r>
      <w:r w:rsidR="002A12E5" w:rsidRPr="00CD79AF">
        <w:rPr>
          <w:iCs/>
        </w:rPr>
        <w:t>отовность к служению Отечеству, его защите;</w:t>
      </w:r>
    </w:p>
    <w:p w:rsidR="002A12E5" w:rsidRPr="00CD79AF" w:rsidRDefault="00CD79AF" w:rsidP="002A12E5">
      <w:pPr>
        <w:numPr>
          <w:ilvl w:val="0"/>
          <w:numId w:val="1"/>
        </w:numPr>
        <w:tabs>
          <w:tab w:val="left" w:pos="1134"/>
          <w:tab w:val="left" w:pos="1276"/>
        </w:tabs>
        <w:ind w:left="0" w:firstLine="709"/>
        <w:jc w:val="both"/>
        <w:rPr>
          <w:iCs/>
        </w:rPr>
      </w:pPr>
      <w:proofErr w:type="spellStart"/>
      <w:r>
        <w:rPr>
          <w:iCs/>
        </w:rPr>
        <w:t>С</w:t>
      </w:r>
      <w:r w:rsidR="002A12E5" w:rsidRPr="00CD79AF">
        <w:rPr>
          <w:iCs/>
        </w:rPr>
        <w:t>формированность</w:t>
      </w:r>
      <w:proofErr w:type="spellEnd"/>
      <w:r w:rsidR="002A12E5" w:rsidRPr="00CD79AF">
        <w:rPr>
          <w:iCs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2A12E5" w:rsidRPr="00CD79AF" w:rsidRDefault="00CD79AF" w:rsidP="002A12E5">
      <w:pPr>
        <w:numPr>
          <w:ilvl w:val="0"/>
          <w:numId w:val="1"/>
        </w:numPr>
        <w:tabs>
          <w:tab w:val="left" w:pos="1134"/>
          <w:tab w:val="left" w:pos="1276"/>
        </w:tabs>
        <w:ind w:left="0" w:firstLine="709"/>
        <w:jc w:val="both"/>
        <w:rPr>
          <w:iCs/>
        </w:rPr>
      </w:pPr>
      <w:r>
        <w:rPr>
          <w:iCs/>
        </w:rPr>
        <w:t>Н</w:t>
      </w:r>
      <w:r w:rsidR="002A12E5" w:rsidRPr="00CD79AF">
        <w:rPr>
          <w:iCs/>
        </w:rPr>
        <w:t>равственное сознание и поведение на основе усвоения общечеловеческих ценностей;</w:t>
      </w:r>
    </w:p>
    <w:p w:rsidR="002A12E5" w:rsidRPr="00CD79AF" w:rsidRDefault="00CD79AF" w:rsidP="002A12E5">
      <w:pPr>
        <w:numPr>
          <w:ilvl w:val="0"/>
          <w:numId w:val="1"/>
        </w:numPr>
        <w:tabs>
          <w:tab w:val="left" w:pos="1134"/>
          <w:tab w:val="left" w:pos="1276"/>
        </w:tabs>
        <w:ind w:left="0" w:firstLine="709"/>
        <w:jc w:val="both"/>
        <w:rPr>
          <w:iCs/>
        </w:rPr>
      </w:pPr>
      <w:r>
        <w:rPr>
          <w:iCs/>
        </w:rPr>
        <w:t>Г</w:t>
      </w:r>
      <w:r w:rsidR="002A12E5" w:rsidRPr="00CD79AF">
        <w:rPr>
          <w:iCs/>
        </w:rPr>
        <w:t xml:space="preserve">отовность и способность к образованию, в том числе самообразованию, на протяжении всей жизни; сознательное отношение </w:t>
      </w:r>
      <w:r w:rsidR="001F19EC">
        <w:rPr>
          <w:iCs/>
        </w:rPr>
        <w:br/>
      </w:r>
      <w:proofErr w:type="gramStart"/>
      <w:r w:rsidR="002A12E5" w:rsidRPr="00CD79AF">
        <w:rPr>
          <w:iCs/>
        </w:rPr>
        <w:t>к</w:t>
      </w:r>
      <w:proofErr w:type="gramEnd"/>
      <w:r w:rsidR="002A12E5" w:rsidRPr="00CD79AF">
        <w:rPr>
          <w:iCs/>
        </w:rPr>
        <w:t xml:space="preserve"> непрерывному образованию как условию успешной профессиональной </w:t>
      </w:r>
      <w:r w:rsidR="001F19EC">
        <w:rPr>
          <w:iCs/>
        </w:rPr>
        <w:br/>
      </w:r>
      <w:r w:rsidR="002A12E5" w:rsidRPr="00CD79AF">
        <w:rPr>
          <w:iCs/>
        </w:rPr>
        <w:t>и общественной деятельности;</w:t>
      </w:r>
    </w:p>
    <w:p w:rsidR="002A12E5" w:rsidRPr="00CD79AF" w:rsidRDefault="00CD79AF" w:rsidP="002A12E5">
      <w:pPr>
        <w:numPr>
          <w:ilvl w:val="0"/>
          <w:numId w:val="1"/>
        </w:numPr>
        <w:tabs>
          <w:tab w:val="left" w:pos="1134"/>
          <w:tab w:val="left" w:pos="1276"/>
        </w:tabs>
        <w:ind w:left="0" w:firstLine="709"/>
        <w:jc w:val="both"/>
        <w:rPr>
          <w:iCs/>
        </w:rPr>
      </w:pPr>
      <w:r>
        <w:rPr>
          <w:iCs/>
        </w:rPr>
        <w:lastRenderedPageBreak/>
        <w:t>П</w:t>
      </w:r>
      <w:r w:rsidR="002A12E5" w:rsidRPr="00CD79AF">
        <w:rPr>
          <w:iCs/>
        </w:rPr>
        <w:t>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:rsidR="002A12E5" w:rsidRPr="00CD79AF" w:rsidRDefault="00CD79AF" w:rsidP="002A12E5">
      <w:pPr>
        <w:numPr>
          <w:ilvl w:val="0"/>
          <w:numId w:val="1"/>
        </w:numPr>
        <w:tabs>
          <w:tab w:val="left" w:pos="1134"/>
          <w:tab w:val="left" w:pos="1276"/>
        </w:tabs>
        <w:ind w:left="0" w:firstLine="709"/>
        <w:jc w:val="both"/>
        <w:rPr>
          <w:iCs/>
        </w:rPr>
      </w:pPr>
      <w:r>
        <w:rPr>
          <w:iCs/>
        </w:rPr>
        <w:t>О</w:t>
      </w:r>
      <w:r w:rsidR="002A12E5" w:rsidRPr="00CD79AF">
        <w:rPr>
          <w:iCs/>
        </w:rPr>
        <w:t>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:rsidR="002A12E5" w:rsidRPr="00CD79AF" w:rsidRDefault="005460C2" w:rsidP="002A12E5">
      <w:pPr>
        <w:numPr>
          <w:ilvl w:val="0"/>
          <w:numId w:val="1"/>
        </w:numPr>
        <w:tabs>
          <w:tab w:val="left" w:pos="1134"/>
          <w:tab w:val="left" w:pos="1276"/>
        </w:tabs>
        <w:ind w:left="0" w:firstLine="709"/>
        <w:jc w:val="both"/>
        <w:rPr>
          <w:iCs/>
        </w:rPr>
      </w:pPr>
      <w:r>
        <w:rPr>
          <w:iCs/>
        </w:rPr>
        <w:t>Н</w:t>
      </w:r>
      <w:r w:rsidR="002A12E5" w:rsidRPr="00CD79AF">
        <w:rPr>
          <w:iCs/>
        </w:rPr>
        <w:t>аличие и аргументированность социально-значимых мотивов поступления в вуз;</w:t>
      </w:r>
    </w:p>
    <w:p w:rsidR="002A12E5" w:rsidRPr="00CD79AF" w:rsidRDefault="005460C2" w:rsidP="002A12E5">
      <w:pPr>
        <w:numPr>
          <w:ilvl w:val="0"/>
          <w:numId w:val="1"/>
        </w:numPr>
        <w:tabs>
          <w:tab w:val="left" w:pos="1134"/>
          <w:tab w:val="left" w:pos="1276"/>
        </w:tabs>
        <w:ind w:left="0" w:firstLine="709"/>
        <w:jc w:val="both"/>
        <w:rPr>
          <w:iCs/>
        </w:rPr>
      </w:pPr>
      <w:r>
        <w:rPr>
          <w:iCs/>
        </w:rPr>
        <w:t>А</w:t>
      </w:r>
      <w:r w:rsidR="002A12E5" w:rsidRPr="00CD79AF">
        <w:rPr>
          <w:iCs/>
        </w:rPr>
        <w:t>декватные представления о ближайших и отдаленных перспективах обучения и военно-профессиональной деятельности после завершения обучения в вузе (соответствие личных планов требованиям военной службы и</w:t>
      </w:r>
      <w:r w:rsidR="00556908">
        <w:rPr>
          <w:iCs/>
        </w:rPr>
        <w:t> </w:t>
      </w:r>
      <w:r w:rsidR="002A12E5" w:rsidRPr="00CD79AF">
        <w:rPr>
          <w:iCs/>
        </w:rPr>
        <w:t>профессиональной деятельности);</w:t>
      </w:r>
    </w:p>
    <w:p w:rsidR="002A12E5" w:rsidRPr="00CD79AF" w:rsidRDefault="005460C2" w:rsidP="002A12E5">
      <w:pPr>
        <w:numPr>
          <w:ilvl w:val="0"/>
          <w:numId w:val="1"/>
        </w:numPr>
        <w:tabs>
          <w:tab w:val="left" w:pos="1134"/>
          <w:tab w:val="left" w:pos="1276"/>
        </w:tabs>
        <w:ind w:left="0" w:firstLine="709"/>
        <w:jc w:val="both"/>
        <w:rPr>
          <w:iCs/>
        </w:rPr>
      </w:pPr>
      <w:r>
        <w:rPr>
          <w:iCs/>
        </w:rPr>
        <w:t>У</w:t>
      </w:r>
      <w:r w:rsidR="002A12E5" w:rsidRPr="00CD79AF">
        <w:rPr>
          <w:iCs/>
        </w:rPr>
        <w:t>мение подчинять личные интересы общественным;</w:t>
      </w:r>
    </w:p>
    <w:p w:rsidR="002A12E5" w:rsidRPr="00CD79AF" w:rsidRDefault="005460C2" w:rsidP="002A12E5">
      <w:pPr>
        <w:numPr>
          <w:ilvl w:val="0"/>
          <w:numId w:val="1"/>
        </w:numPr>
        <w:tabs>
          <w:tab w:val="left" w:pos="1134"/>
          <w:tab w:val="left" w:pos="1276"/>
        </w:tabs>
        <w:ind w:left="0" w:firstLine="709"/>
        <w:jc w:val="both"/>
        <w:rPr>
          <w:iCs/>
        </w:rPr>
      </w:pPr>
      <w:r>
        <w:rPr>
          <w:iCs/>
        </w:rPr>
        <w:t>О</w:t>
      </w:r>
      <w:r w:rsidR="002A12E5" w:rsidRPr="00CD79AF">
        <w:rPr>
          <w:iCs/>
        </w:rPr>
        <w:t>тветственность, высокое чувство долга, правдивость;</w:t>
      </w:r>
    </w:p>
    <w:p w:rsidR="002A12E5" w:rsidRPr="00CD79AF" w:rsidRDefault="005460C2" w:rsidP="002A12E5">
      <w:pPr>
        <w:numPr>
          <w:ilvl w:val="0"/>
          <w:numId w:val="1"/>
        </w:numPr>
        <w:tabs>
          <w:tab w:val="left" w:pos="1134"/>
          <w:tab w:val="left" w:pos="1276"/>
        </w:tabs>
        <w:ind w:left="0" w:firstLine="709"/>
        <w:jc w:val="both"/>
        <w:rPr>
          <w:iCs/>
        </w:rPr>
      </w:pPr>
      <w:r>
        <w:rPr>
          <w:iCs/>
        </w:rPr>
        <w:t>С</w:t>
      </w:r>
      <w:r w:rsidR="002A12E5" w:rsidRPr="00CD79AF">
        <w:rPr>
          <w:iCs/>
        </w:rPr>
        <w:t>пособность проявлять разумную инициативу;</w:t>
      </w:r>
    </w:p>
    <w:p w:rsidR="002A12E5" w:rsidRPr="00CD79AF" w:rsidRDefault="005460C2" w:rsidP="002A12E5">
      <w:pPr>
        <w:numPr>
          <w:ilvl w:val="0"/>
          <w:numId w:val="1"/>
        </w:numPr>
        <w:tabs>
          <w:tab w:val="left" w:pos="1134"/>
          <w:tab w:val="left" w:pos="1276"/>
        </w:tabs>
        <w:ind w:left="0" w:firstLine="709"/>
        <w:jc w:val="both"/>
        <w:rPr>
          <w:iCs/>
        </w:rPr>
      </w:pPr>
      <w:r>
        <w:rPr>
          <w:iCs/>
        </w:rPr>
        <w:t>А</w:t>
      </w:r>
      <w:r w:rsidR="002A12E5" w:rsidRPr="00CD79AF">
        <w:rPr>
          <w:iCs/>
        </w:rPr>
        <w:t>ккуратность и организованность;</w:t>
      </w:r>
    </w:p>
    <w:p w:rsidR="002A12E5" w:rsidRPr="00CD79AF" w:rsidRDefault="005460C2" w:rsidP="002A12E5">
      <w:pPr>
        <w:numPr>
          <w:ilvl w:val="0"/>
          <w:numId w:val="1"/>
        </w:numPr>
        <w:tabs>
          <w:tab w:val="left" w:pos="1134"/>
          <w:tab w:val="left" w:pos="1276"/>
        </w:tabs>
        <w:ind w:left="0" w:firstLine="709"/>
        <w:jc w:val="both"/>
        <w:rPr>
          <w:iCs/>
        </w:rPr>
      </w:pPr>
      <w:r>
        <w:rPr>
          <w:iCs/>
        </w:rPr>
        <w:t>И</w:t>
      </w:r>
      <w:r w:rsidR="002A12E5" w:rsidRPr="00CD79AF">
        <w:rPr>
          <w:iCs/>
        </w:rPr>
        <w:t>сполнительность и дисциплинированность;</w:t>
      </w:r>
    </w:p>
    <w:p w:rsidR="002A12E5" w:rsidRPr="00CD79AF" w:rsidRDefault="005460C2" w:rsidP="002A12E5">
      <w:pPr>
        <w:numPr>
          <w:ilvl w:val="0"/>
          <w:numId w:val="1"/>
        </w:numPr>
        <w:tabs>
          <w:tab w:val="left" w:pos="1134"/>
          <w:tab w:val="left" w:pos="1276"/>
        </w:tabs>
        <w:ind w:left="0" w:firstLine="709"/>
        <w:jc w:val="both"/>
        <w:rPr>
          <w:iCs/>
        </w:rPr>
      </w:pPr>
      <w:r>
        <w:rPr>
          <w:iCs/>
        </w:rPr>
        <w:t>Р</w:t>
      </w:r>
      <w:r w:rsidR="002A12E5" w:rsidRPr="00CD79AF">
        <w:rPr>
          <w:iCs/>
        </w:rPr>
        <w:t>ешительность и уравновешенность;</w:t>
      </w:r>
    </w:p>
    <w:p w:rsidR="002A12E5" w:rsidRPr="00CD79AF" w:rsidRDefault="005460C2" w:rsidP="002A12E5">
      <w:pPr>
        <w:numPr>
          <w:ilvl w:val="0"/>
          <w:numId w:val="1"/>
        </w:numPr>
        <w:tabs>
          <w:tab w:val="left" w:pos="1134"/>
          <w:tab w:val="left" w:pos="1276"/>
        </w:tabs>
        <w:ind w:left="0" w:firstLine="709"/>
        <w:jc w:val="both"/>
        <w:rPr>
          <w:iCs/>
        </w:rPr>
      </w:pPr>
      <w:r>
        <w:rPr>
          <w:iCs/>
        </w:rPr>
        <w:t>У</w:t>
      </w:r>
      <w:r w:rsidR="002A12E5" w:rsidRPr="00CD79AF">
        <w:rPr>
          <w:iCs/>
        </w:rPr>
        <w:t>мение планировать, организовывать и распределять свою работу, способность брать на себя ответственность за принятые решения.</w:t>
      </w:r>
    </w:p>
    <w:p w:rsidR="002A12E5" w:rsidRDefault="002A12E5" w:rsidP="00546F48">
      <w:pPr>
        <w:ind w:firstLine="709"/>
        <w:jc w:val="both"/>
      </w:pPr>
    </w:p>
    <w:p w:rsidR="005460C2" w:rsidRPr="003B114E" w:rsidRDefault="005460C2" w:rsidP="005460C2">
      <w:pPr>
        <w:ind w:firstLine="709"/>
        <w:jc w:val="both"/>
        <w:rPr>
          <w:b/>
        </w:rPr>
      </w:pPr>
      <w:r w:rsidRPr="003B114E">
        <w:rPr>
          <w:b/>
          <w:bCs/>
        </w:rPr>
        <w:t>Условия допуска абитуриентов к дополнительному вступительному испытанию профессиональной направленности по специальности «Защита информации на объектах информатизации военного на</w:t>
      </w:r>
      <w:r w:rsidR="00556908">
        <w:rPr>
          <w:b/>
          <w:bCs/>
        </w:rPr>
        <w:t>значения»</w:t>
      </w:r>
    </w:p>
    <w:p w:rsidR="005460C2" w:rsidRDefault="005460C2" w:rsidP="00546F48">
      <w:pPr>
        <w:ind w:firstLine="709"/>
        <w:jc w:val="both"/>
      </w:pPr>
    </w:p>
    <w:p w:rsidR="005460C2" w:rsidRDefault="005460C2" w:rsidP="00546F48">
      <w:pPr>
        <w:ind w:firstLine="709"/>
        <w:jc w:val="both"/>
        <w:rPr>
          <w:b/>
          <w:bCs/>
        </w:rPr>
      </w:pPr>
      <w:r w:rsidRPr="005460C2">
        <w:t xml:space="preserve">К дополнительному вступительному испытанию профессиональной направленности по специальности </w:t>
      </w:r>
      <w:r w:rsidR="00817CBD">
        <w:t>«</w:t>
      </w:r>
      <w:r w:rsidR="000104B8" w:rsidRPr="000104B8">
        <w:rPr>
          <w:bCs/>
        </w:rPr>
        <w:t>Защита информации на объектах информатизации военного назначения</w:t>
      </w:r>
      <w:r w:rsidR="00817CBD">
        <w:t>»</w:t>
      </w:r>
      <w:r w:rsidRPr="005460C2">
        <w:t xml:space="preserve"> допускаются абитуриенты, имеющие необходимые результаты сдачи ЕГЭ по выбранному профилю подготовки и</w:t>
      </w:r>
      <w:r w:rsidR="00556908">
        <w:t> </w:t>
      </w:r>
      <w:r w:rsidRPr="005460C2">
        <w:t>соответствующие общим требованиям, предъявляемым для поступления в</w:t>
      </w:r>
      <w:r w:rsidR="00556908">
        <w:t> </w:t>
      </w:r>
      <w:r w:rsidR="003B114E">
        <w:t>Краснодарское высшее военное училище</w:t>
      </w:r>
      <w:r w:rsidRPr="005460C2">
        <w:t>.</w:t>
      </w:r>
    </w:p>
    <w:p w:rsidR="003B114E" w:rsidRPr="003B114E" w:rsidRDefault="003B114E" w:rsidP="00546F48">
      <w:pPr>
        <w:ind w:firstLine="709"/>
        <w:jc w:val="both"/>
        <w:rPr>
          <w:bCs/>
        </w:rPr>
      </w:pPr>
    </w:p>
    <w:p w:rsidR="003B114E" w:rsidRPr="003B114E" w:rsidRDefault="003B114E" w:rsidP="00546F48">
      <w:pPr>
        <w:ind w:firstLine="709"/>
        <w:jc w:val="both"/>
        <w:rPr>
          <w:b/>
          <w:bCs/>
        </w:rPr>
      </w:pPr>
      <w:r w:rsidRPr="003B114E">
        <w:rPr>
          <w:b/>
          <w:bCs/>
        </w:rPr>
        <w:t>Перечень тем собеседования</w:t>
      </w:r>
      <w:r>
        <w:rPr>
          <w:b/>
          <w:bCs/>
        </w:rPr>
        <w:t xml:space="preserve"> для проведения дополнительного </w:t>
      </w:r>
      <w:r w:rsidRPr="003B114E">
        <w:rPr>
          <w:b/>
          <w:bCs/>
        </w:rPr>
        <w:t xml:space="preserve">вступительного испытания </w:t>
      </w:r>
      <w:r>
        <w:rPr>
          <w:b/>
          <w:bCs/>
        </w:rPr>
        <w:t xml:space="preserve">профессиональной направленности </w:t>
      </w:r>
      <w:r w:rsidRPr="003B114E">
        <w:rPr>
          <w:b/>
          <w:bCs/>
        </w:rPr>
        <w:t>по</w:t>
      </w:r>
      <w:r w:rsidR="00556908">
        <w:rPr>
          <w:b/>
          <w:bCs/>
        </w:rPr>
        <w:t> </w:t>
      </w:r>
      <w:r w:rsidRPr="003B114E">
        <w:rPr>
          <w:b/>
          <w:bCs/>
        </w:rPr>
        <w:t>специальности «Защита информации на объектах информатизации военного назначения»</w:t>
      </w:r>
    </w:p>
    <w:p w:rsidR="003B114E" w:rsidRPr="001A7AB9" w:rsidRDefault="003B114E" w:rsidP="00546F48">
      <w:pPr>
        <w:ind w:firstLine="709"/>
        <w:jc w:val="both"/>
        <w:rPr>
          <w:bCs/>
        </w:rPr>
      </w:pPr>
    </w:p>
    <w:p w:rsidR="001A7AB9" w:rsidRPr="001A7AB9" w:rsidRDefault="00817CBD" w:rsidP="001A7AB9">
      <w:pPr>
        <w:ind w:firstLine="709"/>
        <w:jc w:val="both"/>
      </w:pPr>
      <w:r>
        <w:rPr>
          <w:bCs/>
        </w:rPr>
        <w:t>Темы собеседования</w:t>
      </w:r>
    </w:p>
    <w:p w:rsidR="00B360EB" w:rsidRPr="00B360EB" w:rsidRDefault="00B360EB" w:rsidP="00B360EB">
      <w:pPr>
        <w:ind w:firstLine="709"/>
        <w:jc w:val="both"/>
        <w:rPr>
          <w:bCs/>
        </w:rPr>
      </w:pPr>
      <w:r w:rsidRPr="00B360EB">
        <w:rPr>
          <w:bCs/>
        </w:rPr>
        <w:t>1.</w:t>
      </w:r>
      <w:r>
        <w:rPr>
          <w:bCs/>
        </w:rPr>
        <w:t> </w:t>
      </w:r>
      <w:r w:rsidRPr="00B360EB">
        <w:rPr>
          <w:bCs/>
        </w:rPr>
        <w:t>Натуральные числа. Целые числа. Рациональные числа, их представление в виде обыкновенных и десятичных дробей. Иррациональные числа.</w:t>
      </w:r>
    </w:p>
    <w:p w:rsidR="00B360EB" w:rsidRPr="00B360EB" w:rsidRDefault="00B360EB" w:rsidP="00B360EB">
      <w:pPr>
        <w:ind w:firstLine="709"/>
        <w:jc w:val="both"/>
        <w:rPr>
          <w:bCs/>
        </w:rPr>
      </w:pPr>
      <w:r w:rsidRPr="00B360EB">
        <w:rPr>
          <w:bCs/>
        </w:rPr>
        <w:t>2.</w:t>
      </w:r>
      <w:r>
        <w:rPr>
          <w:bCs/>
        </w:rPr>
        <w:t> </w:t>
      </w:r>
      <w:r w:rsidRPr="00B360EB">
        <w:rPr>
          <w:bCs/>
        </w:rPr>
        <w:t xml:space="preserve">Действительные числа. Числовая прямая. Сравнение действительных </w:t>
      </w:r>
      <w:r w:rsidRPr="00B360EB">
        <w:rPr>
          <w:bCs/>
        </w:rPr>
        <w:lastRenderedPageBreak/>
        <w:t>чисел. Свойства числовых неравенств. Числовые промежутки. Операции над действительными числами.</w:t>
      </w:r>
    </w:p>
    <w:p w:rsidR="00B360EB" w:rsidRPr="00B360EB" w:rsidRDefault="00B360EB" w:rsidP="00B360EB">
      <w:pPr>
        <w:ind w:firstLine="709"/>
        <w:jc w:val="both"/>
        <w:rPr>
          <w:bCs/>
        </w:rPr>
      </w:pPr>
      <w:r w:rsidRPr="00B360EB">
        <w:rPr>
          <w:bCs/>
        </w:rPr>
        <w:t>3.</w:t>
      </w:r>
      <w:r>
        <w:rPr>
          <w:bCs/>
        </w:rPr>
        <w:t> </w:t>
      </w:r>
      <w:r w:rsidRPr="00B360EB">
        <w:rPr>
          <w:bCs/>
        </w:rPr>
        <w:t>Модуль действительного числа, его свойства и геометрический смысл.</w:t>
      </w:r>
    </w:p>
    <w:p w:rsidR="00B360EB" w:rsidRDefault="00B360EB" w:rsidP="00B360EB">
      <w:pPr>
        <w:ind w:firstLine="709"/>
        <w:jc w:val="both"/>
        <w:rPr>
          <w:bCs/>
        </w:rPr>
      </w:pPr>
      <w:r>
        <w:rPr>
          <w:bCs/>
        </w:rPr>
        <w:t>4</w:t>
      </w:r>
      <w:r w:rsidRPr="00B360EB">
        <w:rPr>
          <w:bCs/>
        </w:rPr>
        <w:t>.</w:t>
      </w:r>
      <w:r>
        <w:rPr>
          <w:bCs/>
        </w:rPr>
        <w:t> </w:t>
      </w:r>
      <w:r w:rsidRPr="00B360EB">
        <w:rPr>
          <w:bCs/>
        </w:rPr>
        <w:t>Виды алгебраических выражений. Тождественное преобразование выражений. Тождество.</w:t>
      </w:r>
    </w:p>
    <w:p w:rsidR="00B360EB" w:rsidRPr="00B360EB" w:rsidRDefault="00B360EB" w:rsidP="00B360EB">
      <w:pPr>
        <w:ind w:firstLine="709"/>
        <w:jc w:val="both"/>
        <w:rPr>
          <w:bCs/>
        </w:rPr>
      </w:pPr>
      <w:r>
        <w:rPr>
          <w:bCs/>
        </w:rPr>
        <w:t>5</w:t>
      </w:r>
      <w:r w:rsidRPr="00B360EB">
        <w:rPr>
          <w:bCs/>
        </w:rPr>
        <w:t>.</w:t>
      </w:r>
      <w:r w:rsidR="004914F7">
        <w:rPr>
          <w:bCs/>
        </w:rPr>
        <w:t> </w:t>
      </w:r>
      <w:r w:rsidRPr="00B360EB">
        <w:rPr>
          <w:bCs/>
        </w:rPr>
        <w:t>Одночлены и многочлены. Формулы сокращенного умножения. Разложение многочленов на множители.</w:t>
      </w:r>
    </w:p>
    <w:p w:rsidR="00B360EB" w:rsidRPr="00B360EB" w:rsidRDefault="00B360EB" w:rsidP="00B360EB">
      <w:pPr>
        <w:ind w:firstLine="709"/>
        <w:jc w:val="both"/>
        <w:rPr>
          <w:bCs/>
        </w:rPr>
      </w:pPr>
      <w:r>
        <w:rPr>
          <w:bCs/>
        </w:rPr>
        <w:t>6</w:t>
      </w:r>
      <w:r w:rsidRPr="00B360EB">
        <w:rPr>
          <w:bCs/>
        </w:rPr>
        <w:t>.</w:t>
      </w:r>
      <w:r w:rsidR="004914F7">
        <w:rPr>
          <w:bCs/>
        </w:rPr>
        <w:t> </w:t>
      </w:r>
      <w:r w:rsidRPr="00B360EB">
        <w:rPr>
          <w:bCs/>
        </w:rPr>
        <w:t>Рациональные дроби и операции над ними. Преобразование рациональных и иррациональных выражений.</w:t>
      </w:r>
    </w:p>
    <w:p w:rsidR="00B360EB" w:rsidRPr="00B360EB" w:rsidRDefault="00B360EB" w:rsidP="00B360EB">
      <w:pPr>
        <w:ind w:firstLine="709"/>
        <w:jc w:val="both"/>
        <w:rPr>
          <w:bCs/>
        </w:rPr>
      </w:pPr>
      <w:r>
        <w:rPr>
          <w:bCs/>
        </w:rPr>
        <w:t>7</w:t>
      </w:r>
      <w:r w:rsidRPr="00B360EB">
        <w:rPr>
          <w:bCs/>
        </w:rPr>
        <w:t>.</w:t>
      </w:r>
      <w:r w:rsidR="004914F7">
        <w:rPr>
          <w:bCs/>
        </w:rPr>
        <w:t> </w:t>
      </w:r>
      <w:r w:rsidRPr="00B360EB">
        <w:rPr>
          <w:bCs/>
        </w:rPr>
        <w:t>Степени с натуральным, целым, рациональным показателями. Свойства степеней с рациональными показателями.</w:t>
      </w:r>
    </w:p>
    <w:p w:rsidR="00B360EB" w:rsidRPr="00B360EB" w:rsidRDefault="00B360EB" w:rsidP="00B360EB">
      <w:pPr>
        <w:ind w:firstLine="709"/>
        <w:jc w:val="both"/>
        <w:rPr>
          <w:bCs/>
        </w:rPr>
      </w:pPr>
      <w:r>
        <w:rPr>
          <w:bCs/>
        </w:rPr>
        <w:t>8</w:t>
      </w:r>
      <w:r w:rsidRPr="00B360EB">
        <w:rPr>
          <w:bCs/>
        </w:rPr>
        <w:t>.</w:t>
      </w:r>
      <w:r w:rsidR="004914F7">
        <w:rPr>
          <w:bCs/>
        </w:rPr>
        <w:t> </w:t>
      </w:r>
      <w:r w:rsidRPr="00B360EB">
        <w:rPr>
          <w:bCs/>
        </w:rPr>
        <w:t>Логарифм положительного числа. Логарифм произведения, частного, степени. Переход к новому основанию логарифма.</w:t>
      </w:r>
    </w:p>
    <w:p w:rsidR="00B360EB" w:rsidRPr="00B360EB" w:rsidRDefault="00B360EB" w:rsidP="00B360EB">
      <w:pPr>
        <w:ind w:firstLine="709"/>
        <w:jc w:val="both"/>
        <w:rPr>
          <w:bCs/>
        </w:rPr>
      </w:pPr>
      <w:r>
        <w:rPr>
          <w:bCs/>
        </w:rPr>
        <w:t>9</w:t>
      </w:r>
      <w:r w:rsidRPr="00B360EB">
        <w:rPr>
          <w:bCs/>
        </w:rPr>
        <w:t>.</w:t>
      </w:r>
      <w:r w:rsidR="004914F7">
        <w:rPr>
          <w:bCs/>
        </w:rPr>
        <w:t> </w:t>
      </w:r>
      <w:r w:rsidRPr="00B360EB">
        <w:rPr>
          <w:bCs/>
        </w:rPr>
        <w:t>Тригонометрические функции угла. Основные тригонометрические тождества. Формулы сложения. Формулы двойного угла. Формулы приведения. Методы доказательства тождеств, содержащих тригонометрические функции.</w:t>
      </w:r>
    </w:p>
    <w:p w:rsidR="00B360EB" w:rsidRPr="00B360EB" w:rsidRDefault="00B360EB" w:rsidP="00B360EB">
      <w:pPr>
        <w:ind w:firstLine="709"/>
        <w:jc w:val="both"/>
        <w:rPr>
          <w:bCs/>
        </w:rPr>
      </w:pPr>
      <w:r>
        <w:rPr>
          <w:bCs/>
        </w:rPr>
        <w:t>10</w:t>
      </w:r>
      <w:r w:rsidRPr="00B360EB">
        <w:rPr>
          <w:bCs/>
        </w:rPr>
        <w:t>.</w:t>
      </w:r>
      <w:r w:rsidR="004914F7">
        <w:rPr>
          <w:bCs/>
        </w:rPr>
        <w:t> </w:t>
      </w:r>
      <w:r w:rsidRPr="00B360EB">
        <w:rPr>
          <w:bCs/>
        </w:rPr>
        <w:t>Функция. Чётные и нечётные функции. Периодические функции. Монотонные функции. Область определения функции.</w:t>
      </w:r>
    </w:p>
    <w:p w:rsidR="00B360EB" w:rsidRPr="00B360EB" w:rsidRDefault="004914F7" w:rsidP="00B360EB">
      <w:pPr>
        <w:ind w:firstLine="709"/>
        <w:jc w:val="both"/>
        <w:rPr>
          <w:bCs/>
        </w:rPr>
      </w:pPr>
      <w:r>
        <w:rPr>
          <w:bCs/>
        </w:rPr>
        <w:t>11</w:t>
      </w:r>
      <w:r w:rsidR="00B360EB" w:rsidRPr="00B360EB">
        <w:rPr>
          <w:bCs/>
        </w:rPr>
        <w:t>.</w:t>
      </w:r>
      <w:r>
        <w:rPr>
          <w:bCs/>
        </w:rPr>
        <w:t> </w:t>
      </w:r>
      <w:r w:rsidR="00B360EB" w:rsidRPr="00B360EB">
        <w:rPr>
          <w:bCs/>
        </w:rPr>
        <w:t>Свойства и графики линейных, квадратичных, степенных, показательных, логарифмических, тригонометрических функций.</w:t>
      </w:r>
    </w:p>
    <w:p w:rsidR="00B360EB" w:rsidRPr="00B360EB" w:rsidRDefault="004914F7" w:rsidP="00B360EB">
      <w:pPr>
        <w:ind w:firstLine="709"/>
        <w:jc w:val="both"/>
        <w:rPr>
          <w:bCs/>
        </w:rPr>
      </w:pPr>
      <w:r>
        <w:rPr>
          <w:bCs/>
        </w:rPr>
        <w:t>12</w:t>
      </w:r>
      <w:r w:rsidR="00B360EB" w:rsidRPr="00B360EB">
        <w:rPr>
          <w:bCs/>
        </w:rPr>
        <w:t>.</w:t>
      </w:r>
      <w:r>
        <w:rPr>
          <w:bCs/>
        </w:rPr>
        <w:t> </w:t>
      </w:r>
      <w:r w:rsidR="00B360EB" w:rsidRPr="00B360EB">
        <w:rPr>
          <w:bCs/>
        </w:rPr>
        <w:t>Уравнение. Равносильность уравнений. Линейные и квадратные уравнения. Теорема Виета. Уравнения, содержащие переменную под знаком модуля. Рациональные уравнения.</w:t>
      </w:r>
    </w:p>
    <w:p w:rsidR="00B360EB" w:rsidRPr="00B360EB" w:rsidRDefault="004914F7" w:rsidP="00B360EB">
      <w:pPr>
        <w:ind w:firstLine="709"/>
        <w:jc w:val="both"/>
        <w:rPr>
          <w:bCs/>
        </w:rPr>
      </w:pPr>
      <w:r>
        <w:rPr>
          <w:bCs/>
        </w:rPr>
        <w:t>13</w:t>
      </w:r>
      <w:r w:rsidR="00B360EB" w:rsidRPr="00B360EB">
        <w:rPr>
          <w:bCs/>
        </w:rPr>
        <w:t>.</w:t>
      </w:r>
      <w:r>
        <w:rPr>
          <w:bCs/>
        </w:rPr>
        <w:t> </w:t>
      </w:r>
      <w:r w:rsidR="00B360EB" w:rsidRPr="00B360EB">
        <w:rPr>
          <w:bCs/>
        </w:rPr>
        <w:t>Иррациональные, показательные, логарифмические, тригонометрические уравнения и методы их решения.</w:t>
      </w:r>
    </w:p>
    <w:p w:rsidR="00B360EB" w:rsidRPr="00B360EB" w:rsidRDefault="00B360EB" w:rsidP="00B360EB">
      <w:pPr>
        <w:ind w:firstLine="709"/>
        <w:jc w:val="both"/>
        <w:rPr>
          <w:bCs/>
        </w:rPr>
      </w:pPr>
      <w:r w:rsidRPr="00B360EB">
        <w:rPr>
          <w:bCs/>
        </w:rPr>
        <w:t>1</w:t>
      </w:r>
      <w:r w:rsidR="004914F7">
        <w:rPr>
          <w:bCs/>
        </w:rPr>
        <w:t>4</w:t>
      </w:r>
      <w:r w:rsidRPr="00B360EB">
        <w:rPr>
          <w:bCs/>
        </w:rPr>
        <w:t>.</w:t>
      </w:r>
      <w:r w:rsidR="004914F7">
        <w:rPr>
          <w:bCs/>
        </w:rPr>
        <w:t> </w:t>
      </w:r>
      <w:r w:rsidRPr="00B360EB">
        <w:rPr>
          <w:bCs/>
        </w:rPr>
        <w:t>Система двух уравнений с двумя переменными. Равносильные системы. Решение систем двух уравнений с двумя переменными методами подстановки и сложения.</w:t>
      </w:r>
    </w:p>
    <w:p w:rsidR="00B360EB" w:rsidRPr="00B360EB" w:rsidRDefault="00B360EB" w:rsidP="00B360EB">
      <w:pPr>
        <w:ind w:firstLine="709"/>
        <w:jc w:val="both"/>
        <w:rPr>
          <w:bCs/>
        </w:rPr>
      </w:pPr>
      <w:r w:rsidRPr="00B360EB">
        <w:rPr>
          <w:bCs/>
        </w:rPr>
        <w:t>1</w:t>
      </w:r>
      <w:r w:rsidR="004914F7">
        <w:rPr>
          <w:bCs/>
        </w:rPr>
        <w:t>5</w:t>
      </w:r>
      <w:r w:rsidRPr="00B360EB">
        <w:rPr>
          <w:bCs/>
        </w:rPr>
        <w:t>.</w:t>
      </w:r>
      <w:r w:rsidR="004914F7">
        <w:rPr>
          <w:bCs/>
        </w:rPr>
        <w:t> </w:t>
      </w:r>
      <w:r w:rsidRPr="00B360EB">
        <w:rPr>
          <w:bCs/>
        </w:rPr>
        <w:t>Неравенство с одной переменной. Система и совокупность неравенств с одной переменной. Линейные, дробно-линейные, квадратные неравенства. Неравенства с модулями. Показательные, логарифмические, тригонометрические неравенства.</w:t>
      </w:r>
    </w:p>
    <w:p w:rsidR="00B360EB" w:rsidRPr="00B360EB" w:rsidRDefault="00B360EB" w:rsidP="00B360EB">
      <w:pPr>
        <w:ind w:firstLine="709"/>
        <w:jc w:val="both"/>
        <w:rPr>
          <w:bCs/>
        </w:rPr>
      </w:pPr>
      <w:r w:rsidRPr="00B360EB">
        <w:rPr>
          <w:bCs/>
        </w:rPr>
        <w:t>1</w:t>
      </w:r>
      <w:r w:rsidR="004914F7">
        <w:rPr>
          <w:bCs/>
        </w:rPr>
        <w:t>6</w:t>
      </w:r>
      <w:r w:rsidRPr="00B360EB">
        <w:rPr>
          <w:bCs/>
        </w:rPr>
        <w:t>.</w:t>
      </w:r>
      <w:r w:rsidR="004914F7">
        <w:rPr>
          <w:bCs/>
        </w:rPr>
        <w:t> </w:t>
      </w:r>
      <w:r w:rsidRPr="00B360EB">
        <w:rPr>
          <w:bCs/>
        </w:rPr>
        <w:t>Арифметическая и геометрическая прогрессии.</w:t>
      </w:r>
    </w:p>
    <w:p w:rsidR="00B360EB" w:rsidRPr="004914F7" w:rsidRDefault="004914F7" w:rsidP="004914F7">
      <w:pPr>
        <w:ind w:firstLine="709"/>
        <w:jc w:val="both"/>
        <w:rPr>
          <w:bCs/>
        </w:rPr>
      </w:pPr>
      <w:r>
        <w:rPr>
          <w:bCs/>
        </w:rPr>
        <w:t>17. </w:t>
      </w:r>
      <w:r w:rsidR="00B360EB" w:rsidRPr="004914F7">
        <w:rPr>
          <w:bCs/>
        </w:rPr>
        <w:t xml:space="preserve">Элементы комбинаторики. Перестановки, сочетания и размещения. </w:t>
      </w:r>
    </w:p>
    <w:p w:rsidR="00B360EB" w:rsidRPr="004914F7" w:rsidRDefault="004914F7" w:rsidP="004914F7">
      <w:pPr>
        <w:ind w:firstLine="709"/>
        <w:jc w:val="both"/>
        <w:rPr>
          <w:bCs/>
        </w:rPr>
      </w:pPr>
      <w:r>
        <w:rPr>
          <w:bCs/>
        </w:rPr>
        <w:t>18 Бином</w:t>
      </w:r>
      <w:r w:rsidR="00B360EB" w:rsidRPr="004914F7">
        <w:rPr>
          <w:bCs/>
        </w:rPr>
        <w:t xml:space="preserve"> Ньютона. Треугольник Паскаля.</w:t>
      </w:r>
    </w:p>
    <w:p w:rsidR="00B360EB" w:rsidRPr="004914F7" w:rsidRDefault="004914F7" w:rsidP="004914F7">
      <w:pPr>
        <w:ind w:firstLine="709"/>
        <w:jc w:val="both"/>
        <w:rPr>
          <w:bCs/>
        </w:rPr>
      </w:pPr>
      <w:r>
        <w:rPr>
          <w:bCs/>
        </w:rPr>
        <w:t>19. </w:t>
      </w:r>
      <w:r w:rsidR="00B360EB" w:rsidRPr="004914F7">
        <w:rPr>
          <w:bCs/>
        </w:rPr>
        <w:t xml:space="preserve">Элементарные и сложные события. </w:t>
      </w:r>
    </w:p>
    <w:p w:rsidR="00B360EB" w:rsidRPr="004914F7" w:rsidRDefault="004914F7" w:rsidP="004914F7">
      <w:pPr>
        <w:ind w:firstLine="709"/>
        <w:jc w:val="both"/>
        <w:rPr>
          <w:bCs/>
        </w:rPr>
      </w:pPr>
      <w:r>
        <w:rPr>
          <w:bCs/>
        </w:rPr>
        <w:t>20. </w:t>
      </w:r>
      <w:r w:rsidR="00B360EB" w:rsidRPr="004914F7">
        <w:rPr>
          <w:bCs/>
        </w:rPr>
        <w:t>Сумма событий, противоположные события.</w:t>
      </w:r>
    </w:p>
    <w:p w:rsidR="00B360EB" w:rsidRPr="004914F7" w:rsidRDefault="004914F7" w:rsidP="004914F7">
      <w:pPr>
        <w:ind w:firstLine="709"/>
        <w:jc w:val="both"/>
        <w:rPr>
          <w:bCs/>
        </w:rPr>
      </w:pPr>
      <w:r>
        <w:rPr>
          <w:bCs/>
        </w:rPr>
        <w:t>21. </w:t>
      </w:r>
      <w:r w:rsidR="00B360EB" w:rsidRPr="004914F7">
        <w:rPr>
          <w:bCs/>
        </w:rPr>
        <w:t>Вероятность и статистическая частота события.</w:t>
      </w:r>
    </w:p>
    <w:p w:rsidR="001A7AB9" w:rsidRDefault="004914F7" w:rsidP="004914F7">
      <w:pPr>
        <w:ind w:firstLine="709"/>
        <w:jc w:val="both"/>
        <w:rPr>
          <w:bCs/>
        </w:rPr>
      </w:pPr>
      <w:r>
        <w:rPr>
          <w:bCs/>
        </w:rPr>
        <w:t>22. </w:t>
      </w:r>
      <w:r w:rsidR="00B360EB" w:rsidRPr="004914F7">
        <w:rPr>
          <w:bCs/>
        </w:rPr>
        <w:t>Теоремы сложения и умножения вероятностей.</w:t>
      </w:r>
    </w:p>
    <w:p w:rsidR="004914F7" w:rsidRDefault="00A87C9D" w:rsidP="00B360EB">
      <w:pPr>
        <w:ind w:firstLine="709"/>
        <w:jc w:val="both"/>
        <w:rPr>
          <w:bCs/>
          <w:lang w:bidi="ru-RU"/>
        </w:rPr>
      </w:pPr>
      <w:r>
        <w:rPr>
          <w:bCs/>
          <w:lang w:bidi="ru-RU"/>
        </w:rPr>
        <w:t>23</w:t>
      </w:r>
      <w:r w:rsidR="004914F7" w:rsidRPr="004914F7">
        <w:rPr>
          <w:bCs/>
          <w:lang w:bidi="ru-RU"/>
        </w:rPr>
        <w:t>.</w:t>
      </w:r>
      <w:r w:rsidR="004914F7">
        <w:rPr>
          <w:b/>
          <w:bCs/>
          <w:lang w:bidi="ru-RU"/>
        </w:rPr>
        <w:t> </w:t>
      </w:r>
      <w:r w:rsidR="00B360EB" w:rsidRPr="00B360EB">
        <w:rPr>
          <w:b/>
          <w:bCs/>
          <w:lang w:bidi="ru-RU"/>
        </w:rPr>
        <w:t xml:space="preserve"> </w:t>
      </w:r>
      <w:r w:rsidR="00B360EB" w:rsidRPr="00B360EB">
        <w:rPr>
          <w:bCs/>
          <w:lang w:bidi="ru-RU"/>
        </w:rPr>
        <w:t>Процесс передачи информации, источник и приемник информации.</w:t>
      </w:r>
    </w:p>
    <w:p w:rsidR="004914F7" w:rsidRDefault="004914F7" w:rsidP="00B360EB">
      <w:pPr>
        <w:ind w:firstLine="709"/>
        <w:jc w:val="both"/>
        <w:rPr>
          <w:bCs/>
          <w:lang w:bidi="ru-RU"/>
        </w:rPr>
      </w:pPr>
      <w:r>
        <w:rPr>
          <w:bCs/>
          <w:lang w:bidi="ru-RU"/>
        </w:rPr>
        <w:t>2</w:t>
      </w:r>
      <w:r w:rsidR="00A87C9D">
        <w:rPr>
          <w:bCs/>
          <w:lang w:bidi="ru-RU"/>
        </w:rPr>
        <w:t>4</w:t>
      </w:r>
      <w:r>
        <w:rPr>
          <w:bCs/>
          <w:lang w:bidi="ru-RU"/>
        </w:rPr>
        <w:t>. </w:t>
      </w:r>
      <w:r w:rsidR="00B360EB" w:rsidRPr="00B360EB">
        <w:rPr>
          <w:bCs/>
          <w:lang w:bidi="ru-RU"/>
        </w:rPr>
        <w:t xml:space="preserve">Сигнал, кодирование и декодирование. </w:t>
      </w:r>
    </w:p>
    <w:p w:rsidR="004914F7" w:rsidRDefault="00A87C9D" w:rsidP="00B360EB">
      <w:pPr>
        <w:ind w:firstLine="709"/>
        <w:jc w:val="both"/>
        <w:rPr>
          <w:bCs/>
          <w:lang w:bidi="ru-RU"/>
        </w:rPr>
      </w:pPr>
      <w:r>
        <w:rPr>
          <w:bCs/>
          <w:lang w:bidi="ru-RU"/>
        </w:rPr>
        <w:t>25</w:t>
      </w:r>
      <w:r w:rsidR="004914F7">
        <w:rPr>
          <w:bCs/>
          <w:lang w:bidi="ru-RU"/>
        </w:rPr>
        <w:t>. </w:t>
      </w:r>
      <w:r w:rsidR="00B360EB" w:rsidRPr="00B360EB">
        <w:rPr>
          <w:bCs/>
          <w:lang w:bidi="ru-RU"/>
        </w:rPr>
        <w:t xml:space="preserve">Единицы измерения количества информации. </w:t>
      </w:r>
    </w:p>
    <w:p w:rsidR="004914F7" w:rsidRDefault="00A87C9D" w:rsidP="00B360EB">
      <w:pPr>
        <w:ind w:firstLine="709"/>
        <w:jc w:val="both"/>
        <w:rPr>
          <w:bCs/>
          <w:lang w:bidi="ru-RU"/>
        </w:rPr>
      </w:pPr>
      <w:r>
        <w:rPr>
          <w:bCs/>
          <w:lang w:bidi="ru-RU"/>
        </w:rPr>
        <w:t>26</w:t>
      </w:r>
      <w:r w:rsidR="006E3C0B">
        <w:rPr>
          <w:bCs/>
          <w:lang w:bidi="ru-RU"/>
        </w:rPr>
        <w:t>. </w:t>
      </w:r>
      <w:r w:rsidR="00B360EB" w:rsidRPr="00B360EB">
        <w:rPr>
          <w:bCs/>
          <w:lang w:bidi="ru-RU"/>
        </w:rPr>
        <w:t xml:space="preserve">Искажение информации. </w:t>
      </w:r>
      <w:r w:rsidR="00B360EB" w:rsidRPr="00B360EB">
        <w:rPr>
          <w:bCs/>
        </w:rPr>
        <w:t>Кодирование с исправлением ошибок.</w:t>
      </w:r>
      <w:r w:rsidR="00B360EB" w:rsidRPr="00B360EB">
        <w:rPr>
          <w:bCs/>
          <w:lang w:bidi="ru-RU"/>
        </w:rPr>
        <w:t xml:space="preserve"> </w:t>
      </w:r>
    </w:p>
    <w:p w:rsidR="004914F7" w:rsidRDefault="00A87C9D" w:rsidP="00B360EB">
      <w:pPr>
        <w:ind w:firstLine="709"/>
        <w:jc w:val="both"/>
        <w:rPr>
          <w:bCs/>
          <w:lang w:bidi="ru-RU"/>
        </w:rPr>
      </w:pPr>
      <w:r>
        <w:rPr>
          <w:bCs/>
          <w:lang w:bidi="ru-RU"/>
        </w:rPr>
        <w:t>27</w:t>
      </w:r>
      <w:r w:rsidR="006E3C0B">
        <w:rPr>
          <w:bCs/>
          <w:lang w:bidi="ru-RU"/>
        </w:rPr>
        <w:t>. </w:t>
      </w:r>
      <w:r w:rsidR="00B360EB" w:rsidRPr="00B360EB">
        <w:rPr>
          <w:bCs/>
          <w:lang w:bidi="ru-RU"/>
        </w:rPr>
        <w:t xml:space="preserve">Скорость передачи информации и пропускная способность канала </w:t>
      </w:r>
      <w:r w:rsidR="00B360EB" w:rsidRPr="00B360EB">
        <w:rPr>
          <w:bCs/>
          <w:lang w:bidi="ru-RU"/>
        </w:rPr>
        <w:lastRenderedPageBreak/>
        <w:t>передачи.</w:t>
      </w:r>
    </w:p>
    <w:p w:rsidR="004914F7" w:rsidRDefault="0079377D" w:rsidP="00B360EB">
      <w:pPr>
        <w:ind w:firstLine="709"/>
        <w:jc w:val="both"/>
        <w:rPr>
          <w:bCs/>
        </w:rPr>
      </w:pPr>
      <w:r>
        <w:rPr>
          <w:bCs/>
          <w:lang w:bidi="ru-RU"/>
        </w:rPr>
        <w:t>28</w:t>
      </w:r>
      <w:r w:rsidR="006E3C0B">
        <w:rPr>
          <w:bCs/>
          <w:lang w:bidi="ru-RU"/>
        </w:rPr>
        <w:t>. </w:t>
      </w:r>
      <w:r w:rsidR="00B360EB" w:rsidRPr="00B360EB">
        <w:rPr>
          <w:bCs/>
          <w:lang w:bidi="ru-RU"/>
        </w:rPr>
        <w:t>Дискретное (цифровое) представление текстовой, графической, звуковой информации.</w:t>
      </w:r>
      <w:r w:rsidR="00B360EB" w:rsidRPr="00B360EB">
        <w:rPr>
          <w:bCs/>
        </w:rPr>
        <w:t xml:space="preserve"> </w:t>
      </w:r>
    </w:p>
    <w:p w:rsidR="004914F7" w:rsidRDefault="0079377D" w:rsidP="00B360EB">
      <w:pPr>
        <w:ind w:firstLine="709"/>
        <w:jc w:val="both"/>
        <w:rPr>
          <w:bCs/>
        </w:rPr>
      </w:pPr>
      <w:r>
        <w:rPr>
          <w:bCs/>
          <w:lang w:bidi="ru-RU"/>
        </w:rPr>
        <w:t>29</w:t>
      </w:r>
      <w:r w:rsidR="006E3C0B">
        <w:rPr>
          <w:bCs/>
          <w:lang w:bidi="ru-RU"/>
        </w:rPr>
        <w:t>. </w:t>
      </w:r>
      <w:r w:rsidR="00B360EB" w:rsidRPr="00B360EB">
        <w:rPr>
          <w:bCs/>
          <w:lang w:bidi="ru-RU"/>
        </w:rPr>
        <w:t xml:space="preserve">Кодировки </w:t>
      </w:r>
      <w:r w:rsidR="00B360EB" w:rsidRPr="00B360EB">
        <w:rPr>
          <w:bCs/>
          <w:lang w:bidi="en-US"/>
        </w:rPr>
        <w:t>ASCII</w:t>
      </w:r>
      <w:r w:rsidR="00B360EB" w:rsidRPr="00B360EB">
        <w:rPr>
          <w:bCs/>
        </w:rPr>
        <w:t xml:space="preserve">, </w:t>
      </w:r>
      <w:r w:rsidR="00B360EB" w:rsidRPr="00B360EB">
        <w:rPr>
          <w:bCs/>
          <w:lang w:bidi="en-US"/>
        </w:rPr>
        <w:t>UNICODE</w:t>
      </w:r>
      <w:r w:rsidR="00B360EB" w:rsidRPr="00B360EB">
        <w:rPr>
          <w:bCs/>
        </w:rPr>
        <w:t xml:space="preserve">. </w:t>
      </w:r>
    </w:p>
    <w:p w:rsidR="004914F7" w:rsidRDefault="0079377D" w:rsidP="00B360EB">
      <w:pPr>
        <w:ind w:firstLine="709"/>
        <w:jc w:val="both"/>
        <w:rPr>
          <w:bCs/>
          <w:lang w:bidi="ru-RU"/>
        </w:rPr>
      </w:pPr>
      <w:r>
        <w:rPr>
          <w:bCs/>
          <w:lang w:bidi="ru-RU"/>
        </w:rPr>
        <w:t>30</w:t>
      </w:r>
      <w:r w:rsidR="006E3C0B">
        <w:rPr>
          <w:bCs/>
          <w:lang w:bidi="ru-RU"/>
        </w:rPr>
        <w:t>. </w:t>
      </w:r>
      <w:r w:rsidR="00B360EB" w:rsidRPr="00B360EB">
        <w:rPr>
          <w:bCs/>
          <w:lang w:bidi="ru-RU"/>
        </w:rPr>
        <w:t>Растровое и ве</w:t>
      </w:r>
      <w:r w:rsidR="00556908">
        <w:rPr>
          <w:bCs/>
          <w:lang w:bidi="ru-RU"/>
        </w:rPr>
        <w:t>кторное представления рисунков.</w:t>
      </w:r>
    </w:p>
    <w:p w:rsidR="006E3C0B" w:rsidRDefault="0079377D" w:rsidP="00B360EB">
      <w:pPr>
        <w:ind w:firstLine="709"/>
        <w:jc w:val="both"/>
        <w:rPr>
          <w:bCs/>
          <w:lang w:bidi="ru-RU"/>
        </w:rPr>
      </w:pPr>
      <w:r>
        <w:rPr>
          <w:bCs/>
          <w:lang w:bidi="ru-RU"/>
        </w:rPr>
        <w:t>31</w:t>
      </w:r>
      <w:r w:rsidR="006E3C0B">
        <w:rPr>
          <w:bCs/>
          <w:lang w:bidi="ru-RU"/>
        </w:rPr>
        <w:t>. </w:t>
      </w:r>
      <w:r w:rsidR="00B360EB" w:rsidRPr="00B360EB">
        <w:rPr>
          <w:bCs/>
          <w:lang w:bidi="ru-RU"/>
        </w:rPr>
        <w:t xml:space="preserve">Кодирование растровых изображений. </w:t>
      </w:r>
      <w:r w:rsidR="00A87C9D" w:rsidRPr="00B360EB">
        <w:rPr>
          <w:bCs/>
          <w:lang w:bidi="ru-RU"/>
        </w:rPr>
        <w:t xml:space="preserve">Глубина цвета. Цветовая модель </w:t>
      </w:r>
      <w:r w:rsidR="00A87C9D" w:rsidRPr="00B360EB">
        <w:rPr>
          <w:bCs/>
          <w:lang w:bidi="en-US"/>
        </w:rPr>
        <w:t>RGB</w:t>
      </w:r>
      <w:r w:rsidR="00A87C9D" w:rsidRPr="00B360EB">
        <w:rPr>
          <w:bCs/>
        </w:rPr>
        <w:t>.</w:t>
      </w:r>
    </w:p>
    <w:p w:rsidR="00B360EB" w:rsidRPr="00B360EB" w:rsidRDefault="0079377D" w:rsidP="00B360EB">
      <w:pPr>
        <w:ind w:firstLine="709"/>
        <w:jc w:val="both"/>
        <w:rPr>
          <w:bCs/>
        </w:rPr>
      </w:pPr>
      <w:r>
        <w:rPr>
          <w:bCs/>
        </w:rPr>
        <w:t>3</w:t>
      </w:r>
      <w:r w:rsidR="006E3C0B">
        <w:rPr>
          <w:bCs/>
        </w:rPr>
        <w:t>2. </w:t>
      </w:r>
      <w:r w:rsidR="00B360EB" w:rsidRPr="00B360EB">
        <w:rPr>
          <w:bCs/>
        </w:rPr>
        <w:t>Глубина кодирования звука. Частота дискретизации.</w:t>
      </w:r>
    </w:p>
    <w:p w:rsidR="006E3C0B" w:rsidRDefault="0079377D" w:rsidP="00B360EB">
      <w:pPr>
        <w:ind w:firstLine="709"/>
        <w:jc w:val="both"/>
        <w:rPr>
          <w:bCs/>
          <w:lang w:bidi="ru-RU"/>
        </w:rPr>
      </w:pPr>
      <w:r>
        <w:rPr>
          <w:bCs/>
          <w:lang w:bidi="ru-RU"/>
        </w:rPr>
        <w:t>3</w:t>
      </w:r>
      <w:r w:rsidR="006E3C0B">
        <w:rPr>
          <w:bCs/>
          <w:lang w:bidi="ru-RU"/>
        </w:rPr>
        <w:t>3. </w:t>
      </w:r>
      <w:r w:rsidR="00B360EB" w:rsidRPr="00B360EB">
        <w:rPr>
          <w:bCs/>
          <w:lang w:bidi="ru-RU"/>
        </w:rPr>
        <w:t xml:space="preserve">Позиционные системы счисления.  Основание (базис) системы счисления. </w:t>
      </w:r>
    </w:p>
    <w:p w:rsidR="006E3C0B" w:rsidRDefault="0079377D" w:rsidP="00B360EB">
      <w:pPr>
        <w:ind w:firstLine="709"/>
        <w:jc w:val="both"/>
        <w:rPr>
          <w:bCs/>
          <w:lang w:bidi="ru-RU"/>
        </w:rPr>
      </w:pPr>
      <w:r>
        <w:rPr>
          <w:bCs/>
          <w:lang w:bidi="ru-RU"/>
        </w:rPr>
        <w:t>3</w:t>
      </w:r>
      <w:r w:rsidR="006E3C0B">
        <w:rPr>
          <w:bCs/>
          <w:lang w:bidi="ru-RU"/>
        </w:rPr>
        <w:t>4. </w:t>
      </w:r>
      <w:r w:rsidR="00B360EB" w:rsidRPr="00B360EB">
        <w:rPr>
          <w:bCs/>
          <w:lang w:bidi="ru-RU"/>
        </w:rPr>
        <w:t xml:space="preserve">Перевод чисел одной системы счисления в другие системы счисления и обратно. </w:t>
      </w:r>
    </w:p>
    <w:p w:rsidR="00B360EB" w:rsidRPr="00B360EB" w:rsidRDefault="0079377D" w:rsidP="00B360EB">
      <w:pPr>
        <w:ind w:firstLine="709"/>
        <w:jc w:val="both"/>
        <w:rPr>
          <w:bCs/>
        </w:rPr>
      </w:pPr>
      <w:r>
        <w:rPr>
          <w:bCs/>
        </w:rPr>
        <w:t>3</w:t>
      </w:r>
      <w:r w:rsidR="006E3C0B">
        <w:rPr>
          <w:bCs/>
        </w:rPr>
        <w:t>5. </w:t>
      </w:r>
      <w:r w:rsidR="00B360EB" w:rsidRPr="00B360EB">
        <w:rPr>
          <w:bCs/>
        </w:rPr>
        <w:t>Математические операции в двоичной системе счисления.</w:t>
      </w:r>
    </w:p>
    <w:p w:rsidR="006E3C0B" w:rsidRDefault="0079377D" w:rsidP="00B360EB">
      <w:pPr>
        <w:ind w:firstLine="709"/>
        <w:jc w:val="both"/>
        <w:rPr>
          <w:bCs/>
        </w:rPr>
      </w:pPr>
      <w:r>
        <w:rPr>
          <w:bCs/>
        </w:rPr>
        <w:t>3</w:t>
      </w:r>
      <w:r w:rsidR="006E3C0B">
        <w:rPr>
          <w:bCs/>
        </w:rPr>
        <w:t>6. </w:t>
      </w:r>
      <w:r w:rsidR="00B360EB" w:rsidRPr="00B360EB">
        <w:rPr>
          <w:bCs/>
        </w:rPr>
        <w:t xml:space="preserve">Понятие высказывания. Логические операции, таблицы истинности логических операций. </w:t>
      </w:r>
    </w:p>
    <w:p w:rsidR="006E3C0B" w:rsidRDefault="0079377D" w:rsidP="00B360EB">
      <w:pPr>
        <w:ind w:firstLine="709"/>
        <w:jc w:val="both"/>
        <w:rPr>
          <w:bCs/>
        </w:rPr>
      </w:pPr>
      <w:r>
        <w:rPr>
          <w:bCs/>
        </w:rPr>
        <w:t>3</w:t>
      </w:r>
      <w:r w:rsidR="006E3C0B">
        <w:rPr>
          <w:bCs/>
        </w:rPr>
        <w:t>7. </w:t>
      </w:r>
      <w:r w:rsidR="00B360EB" w:rsidRPr="00B360EB">
        <w:rPr>
          <w:bCs/>
        </w:rPr>
        <w:t xml:space="preserve">Основные логические элементы (конъюнкция, дизъюнкция, </w:t>
      </w:r>
      <w:proofErr w:type="spellStart"/>
      <w:r w:rsidR="00B360EB" w:rsidRPr="00B360EB">
        <w:rPr>
          <w:bCs/>
        </w:rPr>
        <w:t>эквиваленция</w:t>
      </w:r>
      <w:proofErr w:type="spellEnd"/>
      <w:r w:rsidR="00B360EB" w:rsidRPr="00B360EB">
        <w:rPr>
          <w:bCs/>
        </w:rPr>
        <w:t>, отрицание и импликация), логические операци</w:t>
      </w:r>
      <w:r w:rsidR="006E3C0B">
        <w:rPr>
          <w:bCs/>
        </w:rPr>
        <w:t xml:space="preserve">и, таблицы истинности. </w:t>
      </w:r>
    </w:p>
    <w:p w:rsidR="006E3C0B" w:rsidRDefault="0079377D" w:rsidP="00B360EB">
      <w:pPr>
        <w:ind w:firstLine="709"/>
        <w:jc w:val="both"/>
        <w:rPr>
          <w:bCs/>
        </w:rPr>
      </w:pPr>
      <w:r>
        <w:rPr>
          <w:bCs/>
        </w:rPr>
        <w:t>3</w:t>
      </w:r>
      <w:r w:rsidR="006E3C0B">
        <w:rPr>
          <w:bCs/>
        </w:rPr>
        <w:t xml:space="preserve">8. Понятие </w:t>
      </w:r>
      <w:r w:rsidR="00B360EB" w:rsidRPr="00B360EB">
        <w:rPr>
          <w:bCs/>
        </w:rPr>
        <w:t xml:space="preserve">логической формулы. Законы алгебры логики. Преобразования логических формул. </w:t>
      </w:r>
    </w:p>
    <w:p w:rsidR="00B360EB" w:rsidRPr="00B360EB" w:rsidRDefault="0079377D" w:rsidP="00B360EB">
      <w:pPr>
        <w:ind w:firstLine="709"/>
        <w:jc w:val="both"/>
        <w:rPr>
          <w:bCs/>
        </w:rPr>
      </w:pPr>
      <w:r>
        <w:rPr>
          <w:bCs/>
        </w:rPr>
        <w:t>3</w:t>
      </w:r>
      <w:r w:rsidR="006E3C0B">
        <w:rPr>
          <w:bCs/>
        </w:rPr>
        <w:t>9. </w:t>
      </w:r>
      <w:r w:rsidR="00B360EB" w:rsidRPr="00B360EB">
        <w:rPr>
          <w:bCs/>
        </w:rPr>
        <w:t>Построение таблиц истинности логических выражений</w:t>
      </w:r>
    </w:p>
    <w:p w:rsidR="00A87C9D" w:rsidRDefault="0079377D" w:rsidP="00B360EB">
      <w:pPr>
        <w:ind w:firstLine="709"/>
        <w:jc w:val="both"/>
        <w:rPr>
          <w:bCs/>
          <w:lang w:bidi="ru-RU"/>
        </w:rPr>
      </w:pPr>
      <w:r>
        <w:rPr>
          <w:bCs/>
          <w:lang w:bidi="ru-RU"/>
        </w:rPr>
        <w:t>4</w:t>
      </w:r>
      <w:r w:rsidR="006E3C0B">
        <w:rPr>
          <w:bCs/>
          <w:lang w:bidi="ru-RU"/>
        </w:rPr>
        <w:t>0. </w:t>
      </w:r>
      <w:r w:rsidR="00B360EB" w:rsidRPr="00B360EB">
        <w:rPr>
          <w:bCs/>
          <w:lang w:bidi="ru-RU"/>
        </w:rPr>
        <w:t xml:space="preserve">Понятие </w:t>
      </w:r>
      <w:r w:rsidR="00A87C9D">
        <w:rPr>
          <w:bCs/>
          <w:lang w:bidi="ru-RU"/>
        </w:rPr>
        <w:t>алгоритма. Свойства алгоритмов.</w:t>
      </w:r>
    </w:p>
    <w:p w:rsidR="00A87C9D" w:rsidRDefault="0079377D" w:rsidP="00B360EB">
      <w:pPr>
        <w:ind w:firstLine="709"/>
        <w:jc w:val="both"/>
        <w:rPr>
          <w:bCs/>
          <w:lang w:bidi="ru-RU"/>
        </w:rPr>
      </w:pPr>
      <w:r>
        <w:rPr>
          <w:bCs/>
          <w:lang w:bidi="ru-RU"/>
        </w:rPr>
        <w:t>41. </w:t>
      </w:r>
      <w:r w:rsidR="00B360EB" w:rsidRPr="00B360EB">
        <w:rPr>
          <w:bCs/>
          <w:lang w:bidi="ru-RU"/>
        </w:rPr>
        <w:t>Спосо</w:t>
      </w:r>
      <w:r w:rsidR="00A87C9D">
        <w:rPr>
          <w:bCs/>
          <w:lang w:bidi="ru-RU"/>
        </w:rPr>
        <w:t>бы записи (описания) алгоритма.</w:t>
      </w:r>
    </w:p>
    <w:p w:rsidR="006E3C0B" w:rsidRDefault="0079377D" w:rsidP="00B360EB">
      <w:pPr>
        <w:ind w:firstLine="709"/>
        <w:jc w:val="both"/>
        <w:rPr>
          <w:bCs/>
          <w:lang w:bidi="ru-RU"/>
        </w:rPr>
      </w:pPr>
      <w:r>
        <w:rPr>
          <w:bCs/>
          <w:lang w:bidi="ru-RU"/>
        </w:rPr>
        <w:t>42. </w:t>
      </w:r>
      <w:r w:rsidR="00B360EB" w:rsidRPr="00B360EB">
        <w:rPr>
          <w:bCs/>
          <w:lang w:bidi="ru-RU"/>
        </w:rPr>
        <w:t xml:space="preserve">Понятие сложности алгоритма. </w:t>
      </w:r>
    </w:p>
    <w:p w:rsidR="00B360EB" w:rsidRPr="00B360EB" w:rsidRDefault="0079377D" w:rsidP="00B360EB">
      <w:pPr>
        <w:ind w:firstLine="709"/>
        <w:jc w:val="both"/>
        <w:rPr>
          <w:bCs/>
          <w:lang w:bidi="ru-RU"/>
        </w:rPr>
      </w:pPr>
      <w:r>
        <w:rPr>
          <w:bCs/>
          <w:lang w:bidi="ru-RU"/>
        </w:rPr>
        <w:t>43</w:t>
      </w:r>
      <w:r w:rsidR="006E3C0B">
        <w:rPr>
          <w:bCs/>
          <w:lang w:bidi="ru-RU"/>
        </w:rPr>
        <w:t>. </w:t>
      </w:r>
      <w:r w:rsidR="00B360EB" w:rsidRPr="00B360EB">
        <w:rPr>
          <w:bCs/>
          <w:lang w:bidi="ru-RU"/>
        </w:rPr>
        <w:t>Типовые структуры алгоритмов: алгоритмы линейной, разветвляющейся и циклической структуры.</w:t>
      </w:r>
    </w:p>
    <w:p w:rsidR="00B5721B" w:rsidRPr="00B5721B" w:rsidRDefault="0079377D" w:rsidP="00B5721B">
      <w:pPr>
        <w:ind w:firstLine="709"/>
        <w:jc w:val="both"/>
        <w:rPr>
          <w:bCs/>
        </w:rPr>
      </w:pPr>
      <w:r>
        <w:rPr>
          <w:bCs/>
        </w:rPr>
        <w:t>44</w:t>
      </w:r>
      <w:r w:rsidR="00B5721B">
        <w:rPr>
          <w:bCs/>
        </w:rPr>
        <w:t>. </w:t>
      </w:r>
      <w:r w:rsidR="00B5721B" w:rsidRPr="00B5721B">
        <w:rPr>
          <w:bCs/>
        </w:rPr>
        <w:t>Сложение гармонических колебаний одного направления. Сложение взаимно перпендикулярных гармонических колебаний.</w:t>
      </w:r>
    </w:p>
    <w:p w:rsidR="00B5721B" w:rsidRPr="00B5721B" w:rsidRDefault="0079377D" w:rsidP="00B5721B">
      <w:pPr>
        <w:ind w:firstLine="709"/>
        <w:jc w:val="both"/>
        <w:rPr>
          <w:bCs/>
        </w:rPr>
      </w:pPr>
      <w:r>
        <w:rPr>
          <w:bCs/>
        </w:rPr>
        <w:t>45</w:t>
      </w:r>
      <w:r w:rsidR="00B5721B">
        <w:rPr>
          <w:bCs/>
        </w:rPr>
        <w:t>. </w:t>
      </w:r>
      <w:r w:rsidR="00B5721B" w:rsidRPr="00B5721B">
        <w:rPr>
          <w:bCs/>
        </w:rPr>
        <w:t>Волны. Продольные и поперечные волны. Характеристики волнового движения: амплитуда, скорость распространения, частота, длина волны. Звуковые волны. Скорость звука, громкость звука и высота тона. Энергия, интенсивность, давление, уровень интенсивности звука. Инфразвук, ультразвук.</w:t>
      </w:r>
    </w:p>
    <w:p w:rsidR="00B5721B" w:rsidRPr="00B5721B" w:rsidRDefault="0079377D" w:rsidP="00B5721B">
      <w:pPr>
        <w:ind w:firstLine="709"/>
        <w:jc w:val="both"/>
        <w:rPr>
          <w:bCs/>
        </w:rPr>
      </w:pPr>
      <w:r>
        <w:rPr>
          <w:bCs/>
        </w:rPr>
        <w:t>46</w:t>
      </w:r>
      <w:r w:rsidR="00030614">
        <w:rPr>
          <w:bCs/>
        </w:rPr>
        <w:t>. </w:t>
      </w:r>
      <w:r w:rsidR="00B5721B" w:rsidRPr="00B5721B">
        <w:rPr>
          <w:bCs/>
        </w:rPr>
        <w:t>Распространение волн в упругих средах. Интерференция и дифракция волн.</w:t>
      </w:r>
    </w:p>
    <w:p w:rsidR="00B5721B" w:rsidRPr="00B5721B" w:rsidRDefault="00030614" w:rsidP="00B5721B">
      <w:pPr>
        <w:ind w:firstLine="709"/>
        <w:jc w:val="both"/>
        <w:rPr>
          <w:bCs/>
        </w:rPr>
      </w:pPr>
      <w:r>
        <w:rPr>
          <w:bCs/>
        </w:rPr>
        <w:t>4</w:t>
      </w:r>
      <w:r w:rsidR="0079377D">
        <w:rPr>
          <w:bCs/>
        </w:rPr>
        <w:t>7</w:t>
      </w:r>
      <w:r>
        <w:rPr>
          <w:bCs/>
        </w:rPr>
        <w:t>. </w:t>
      </w:r>
      <w:r w:rsidR="00B5721B" w:rsidRPr="00B5721B">
        <w:rPr>
          <w:bCs/>
        </w:rPr>
        <w:t>Электрическое поле точечного заряда, нити, плоскости, цилиндра, сферы, шара. Силовые линии, графическое представление полей. Принцип суперпозиции полей.</w:t>
      </w:r>
    </w:p>
    <w:p w:rsidR="00B5721B" w:rsidRPr="00B5721B" w:rsidRDefault="0079377D" w:rsidP="00B5721B">
      <w:pPr>
        <w:ind w:firstLine="709"/>
        <w:jc w:val="both"/>
        <w:rPr>
          <w:bCs/>
        </w:rPr>
      </w:pPr>
      <w:r>
        <w:rPr>
          <w:bCs/>
        </w:rPr>
        <w:t>48</w:t>
      </w:r>
      <w:r w:rsidR="00030614">
        <w:rPr>
          <w:bCs/>
        </w:rPr>
        <w:t>. </w:t>
      </w:r>
      <w:r w:rsidR="00B5721B" w:rsidRPr="00B5721B">
        <w:rPr>
          <w:bCs/>
        </w:rPr>
        <w:t>Электроемкость уединенного проводника, емкость сферы.</w:t>
      </w:r>
    </w:p>
    <w:p w:rsidR="00B5721B" w:rsidRPr="00B5721B" w:rsidRDefault="0079377D" w:rsidP="00B5721B">
      <w:pPr>
        <w:ind w:firstLine="709"/>
        <w:jc w:val="both"/>
        <w:rPr>
          <w:bCs/>
        </w:rPr>
      </w:pPr>
      <w:r>
        <w:rPr>
          <w:bCs/>
        </w:rPr>
        <w:t>49</w:t>
      </w:r>
      <w:r w:rsidR="00030614">
        <w:rPr>
          <w:bCs/>
        </w:rPr>
        <w:t>. </w:t>
      </w:r>
      <w:r w:rsidR="00B5721B" w:rsidRPr="00B5721B">
        <w:rPr>
          <w:bCs/>
        </w:rPr>
        <w:t>Шунтирование амперметра. Дополнительное сопротивление к</w:t>
      </w:r>
      <w:r w:rsidR="00556908">
        <w:rPr>
          <w:bCs/>
        </w:rPr>
        <w:t> </w:t>
      </w:r>
      <w:r w:rsidR="00B5721B" w:rsidRPr="00B5721B">
        <w:rPr>
          <w:bCs/>
        </w:rPr>
        <w:t>вольтметру.</w:t>
      </w:r>
    </w:p>
    <w:p w:rsidR="00B5721B" w:rsidRPr="00B5721B" w:rsidRDefault="0079377D" w:rsidP="00B5721B">
      <w:pPr>
        <w:ind w:firstLine="709"/>
        <w:jc w:val="both"/>
        <w:rPr>
          <w:bCs/>
        </w:rPr>
      </w:pPr>
      <w:r>
        <w:rPr>
          <w:bCs/>
        </w:rPr>
        <w:t>50</w:t>
      </w:r>
      <w:r w:rsidR="00030614">
        <w:rPr>
          <w:bCs/>
        </w:rPr>
        <w:t>. </w:t>
      </w:r>
      <w:r w:rsidR="00B5721B" w:rsidRPr="00B5721B">
        <w:rPr>
          <w:bCs/>
        </w:rPr>
        <w:t xml:space="preserve">Сложные электрические цепи. Разветвленные электрические цепи (узел, ветвь, независимый контур). Правила Кирхгофа. Преобразования схем типа «звезда» и «треугольник». Мост </w:t>
      </w:r>
      <w:proofErr w:type="spellStart"/>
      <w:r w:rsidR="00B5721B" w:rsidRPr="00B5721B">
        <w:rPr>
          <w:bCs/>
        </w:rPr>
        <w:t>Уитстона</w:t>
      </w:r>
      <w:proofErr w:type="spellEnd"/>
      <w:r w:rsidR="00B5721B" w:rsidRPr="00B5721B">
        <w:rPr>
          <w:bCs/>
        </w:rPr>
        <w:t>.</w:t>
      </w:r>
    </w:p>
    <w:p w:rsidR="00B5721B" w:rsidRPr="00B5721B" w:rsidRDefault="0079377D" w:rsidP="00B5721B">
      <w:pPr>
        <w:ind w:firstLine="709"/>
        <w:jc w:val="both"/>
        <w:rPr>
          <w:bCs/>
        </w:rPr>
      </w:pPr>
      <w:r>
        <w:rPr>
          <w:bCs/>
        </w:rPr>
        <w:t>51</w:t>
      </w:r>
      <w:r w:rsidR="00030614">
        <w:rPr>
          <w:bCs/>
        </w:rPr>
        <w:t>. </w:t>
      </w:r>
      <w:r w:rsidR="00B5721B" w:rsidRPr="00B5721B">
        <w:rPr>
          <w:bCs/>
        </w:rPr>
        <w:t xml:space="preserve">Магнитное поле простейших проводников. Магнитное поле соленоида </w:t>
      </w:r>
      <w:r w:rsidR="00B5721B" w:rsidRPr="00B5721B">
        <w:rPr>
          <w:bCs/>
        </w:rPr>
        <w:lastRenderedPageBreak/>
        <w:t xml:space="preserve">и </w:t>
      </w:r>
      <w:proofErr w:type="spellStart"/>
      <w:r w:rsidR="00B5721B" w:rsidRPr="00B5721B">
        <w:rPr>
          <w:bCs/>
        </w:rPr>
        <w:t>тороида</w:t>
      </w:r>
      <w:proofErr w:type="spellEnd"/>
      <w:r w:rsidR="00B5721B" w:rsidRPr="00B5721B">
        <w:rPr>
          <w:bCs/>
        </w:rPr>
        <w:t>.</w:t>
      </w:r>
    </w:p>
    <w:p w:rsidR="00B5721B" w:rsidRDefault="0079377D" w:rsidP="00B5721B">
      <w:pPr>
        <w:ind w:firstLine="709"/>
        <w:jc w:val="both"/>
        <w:rPr>
          <w:bCs/>
        </w:rPr>
      </w:pPr>
      <w:r>
        <w:rPr>
          <w:bCs/>
        </w:rPr>
        <w:t>52</w:t>
      </w:r>
      <w:r w:rsidR="00030614">
        <w:rPr>
          <w:bCs/>
        </w:rPr>
        <w:t>. </w:t>
      </w:r>
      <w:r w:rsidR="00B5721B" w:rsidRPr="00B5721B">
        <w:rPr>
          <w:bCs/>
        </w:rPr>
        <w:t>Вынужденные электрические колебания. Переменный электрический ток. Действующие значения силы тока и напряжения. Активное, емкостное и</w:t>
      </w:r>
      <w:r w:rsidR="00556908">
        <w:rPr>
          <w:bCs/>
        </w:rPr>
        <w:t> </w:t>
      </w:r>
      <w:r w:rsidR="00B5721B" w:rsidRPr="00B5721B">
        <w:rPr>
          <w:bCs/>
        </w:rPr>
        <w:t>индуктивное сопротивления. Резонанс в электрической цепи.</w:t>
      </w:r>
    </w:p>
    <w:p w:rsidR="00B5721B" w:rsidRPr="00B5721B" w:rsidRDefault="0079377D" w:rsidP="00B5721B">
      <w:pPr>
        <w:ind w:firstLine="709"/>
        <w:jc w:val="both"/>
        <w:rPr>
          <w:bCs/>
        </w:rPr>
      </w:pPr>
      <w:r>
        <w:rPr>
          <w:bCs/>
        </w:rPr>
        <w:t>53</w:t>
      </w:r>
      <w:r w:rsidR="00030614">
        <w:rPr>
          <w:bCs/>
        </w:rPr>
        <w:t>. </w:t>
      </w:r>
      <w:r w:rsidR="00B5721B" w:rsidRPr="00B5721B">
        <w:rPr>
          <w:bCs/>
        </w:rPr>
        <w:t xml:space="preserve">Электромагнитные волны. </w:t>
      </w:r>
      <w:proofErr w:type="spellStart"/>
      <w:r w:rsidR="00B5721B" w:rsidRPr="00B5721B">
        <w:rPr>
          <w:bCs/>
        </w:rPr>
        <w:t>Поперечность</w:t>
      </w:r>
      <w:proofErr w:type="spellEnd"/>
      <w:r w:rsidR="00B5721B" w:rsidRPr="00B5721B">
        <w:rPr>
          <w:bCs/>
        </w:rPr>
        <w:t xml:space="preserve"> электромагнитных волн. Скорость распространения, интенсивность, энергия и давление электромагнитных волн. Излучение и прием электромагнитных волн. Шкала электромагнитных волн.</w:t>
      </w:r>
    </w:p>
    <w:p w:rsidR="00B5721B" w:rsidRPr="00B5721B" w:rsidRDefault="0079377D" w:rsidP="00B5721B">
      <w:pPr>
        <w:ind w:firstLine="709"/>
        <w:jc w:val="both"/>
        <w:rPr>
          <w:bCs/>
        </w:rPr>
      </w:pPr>
      <w:r>
        <w:rPr>
          <w:bCs/>
        </w:rPr>
        <w:t>54</w:t>
      </w:r>
      <w:r w:rsidR="00030614">
        <w:rPr>
          <w:bCs/>
        </w:rPr>
        <w:t>. </w:t>
      </w:r>
      <w:r w:rsidR="00B5721B" w:rsidRPr="00B5721B">
        <w:rPr>
          <w:bCs/>
        </w:rPr>
        <w:t>Полное внутреннее отражение. Ход лучей в призме. Скорость света и</w:t>
      </w:r>
      <w:r w:rsidR="00556908">
        <w:rPr>
          <w:bCs/>
        </w:rPr>
        <w:t> </w:t>
      </w:r>
      <w:r w:rsidR="00B5721B" w:rsidRPr="00B5721B">
        <w:rPr>
          <w:bCs/>
        </w:rPr>
        <w:t>ее измерения. Эффект Доплера в оптике.</w:t>
      </w:r>
    </w:p>
    <w:p w:rsidR="00B5721B" w:rsidRPr="00B5721B" w:rsidRDefault="0079377D" w:rsidP="00B5721B">
      <w:pPr>
        <w:ind w:firstLine="709"/>
        <w:jc w:val="both"/>
        <w:rPr>
          <w:bCs/>
        </w:rPr>
      </w:pPr>
      <w:r>
        <w:rPr>
          <w:bCs/>
        </w:rPr>
        <w:t>55</w:t>
      </w:r>
      <w:r w:rsidR="00030614">
        <w:rPr>
          <w:bCs/>
        </w:rPr>
        <w:t>. </w:t>
      </w:r>
      <w:r w:rsidR="00B5721B" w:rsidRPr="00B5721B">
        <w:rPr>
          <w:bCs/>
        </w:rPr>
        <w:t>Испускание и поглощение света атомами. Спектральные закономерности. Тормозное и характеристическое рентгеновское излучение.</w:t>
      </w:r>
    </w:p>
    <w:p w:rsidR="005E1422" w:rsidRDefault="0079377D" w:rsidP="005E1422">
      <w:pPr>
        <w:ind w:firstLine="709"/>
        <w:jc w:val="both"/>
      </w:pPr>
      <w:r>
        <w:t>56</w:t>
      </w:r>
      <w:r w:rsidR="005E1422">
        <w:t>. </w:t>
      </w:r>
      <w:r w:rsidR="005E1422" w:rsidRPr="005E1422">
        <w:t xml:space="preserve">Основные подходы к определению понятия «информация». Носители информации. Виды и свойства информации. </w:t>
      </w:r>
    </w:p>
    <w:p w:rsidR="005E1422" w:rsidRDefault="0079377D" w:rsidP="005E1422">
      <w:pPr>
        <w:ind w:firstLine="709"/>
        <w:jc w:val="both"/>
      </w:pPr>
      <w:r>
        <w:t>57</w:t>
      </w:r>
      <w:r w:rsidR="005E1422">
        <w:t>. </w:t>
      </w:r>
      <w:r w:rsidR="005E1422" w:rsidRPr="005E1422">
        <w:t>Понятие и методы защиты информации. Роль информации в</w:t>
      </w:r>
      <w:r w:rsidR="00556908">
        <w:t> </w:t>
      </w:r>
      <w:r w:rsidR="005E1422" w:rsidRPr="005E1422">
        <w:t xml:space="preserve">окружающем мире. Средства массовой информации и массовая культура. </w:t>
      </w:r>
    </w:p>
    <w:p w:rsidR="005E1422" w:rsidRDefault="0079377D" w:rsidP="005E1422">
      <w:pPr>
        <w:ind w:firstLine="709"/>
        <w:jc w:val="both"/>
      </w:pPr>
      <w:r>
        <w:t>58</w:t>
      </w:r>
      <w:r w:rsidR="005E1422">
        <w:t>. </w:t>
      </w:r>
      <w:r w:rsidR="005E1422" w:rsidRPr="005E1422">
        <w:t xml:space="preserve">Понятие и признаки правового государства, разделение власти. Правовое регулирование общественных отношении. Отрасли права. Основные источники права, виды нормативных актов. </w:t>
      </w:r>
    </w:p>
    <w:p w:rsidR="005E1422" w:rsidRDefault="0079377D" w:rsidP="005E1422">
      <w:pPr>
        <w:ind w:firstLine="709"/>
        <w:jc w:val="both"/>
      </w:pPr>
      <w:r>
        <w:t>59</w:t>
      </w:r>
      <w:r w:rsidR="005E1422">
        <w:t>. </w:t>
      </w:r>
      <w:r w:rsidR="005E1422" w:rsidRPr="005E1422">
        <w:t xml:space="preserve">Правоотношения и правонарушения. Юридическая ответственность. Понятие преступления и административного правонарушения. </w:t>
      </w:r>
    </w:p>
    <w:p w:rsidR="00030614" w:rsidRDefault="00030614" w:rsidP="00546F48">
      <w:pPr>
        <w:ind w:firstLine="709"/>
        <w:jc w:val="both"/>
      </w:pPr>
    </w:p>
    <w:p w:rsidR="001A7AB9" w:rsidRPr="001A7AB9" w:rsidRDefault="001A7AB9" w:rsidP="001A7AB9">
      <w:pPr>
        <w:ind w:firstLine="709"/>
        <w:jc w:val="both"/>
        <w:rPr>
          <w:b/>
        </w:rPr>
      </w:pPr>
      <w:r w:rsidRPr="001A7AB9">
        <w:rPr>
          <w:b/>
        </w:rPr>
        <w:t>Порядок проведения дополнительного вступительного испытания</w:t>
      </w:r>
    </w:p>
    <w:p w:rsidR="001A7AB9" w:rsidRDefault="001A7AB9" w:rsidP="00546F48">
      <w:pPr>
        <w:ind w:firstLine="709"/>
        <w:jc w:val="both"/>
      </w:pPr>
    </w:p>
    <w:p w:rsidR="001A7AB9" w:rsidRPr="001A7AB9" w:rsidRDefault="001A7AB9" w:rsidP="001A7AB9">
      <w:pPr>
        <w:ind w:firstLine="709"/>
        <w:jc w:val="both"/>
      </w:pPr>
      <w:r w:rsidRPr="001A7AB9">
        <w:t>Дополнительное вступительное испытание профессиональной н</w:t>
      </w:r>
      <w:r w:rsidR="00973E8C">
        <w:t>аправленности по специальности «</w:t>
      </w:r>
      <w:r w:rsidRPr="001A7AB9">
        <w:rPr>
          <w:bCs/>
        </w:rPr>
        <w:t>Защита информации на объектах информатизации военного назначения</w:t>
      </w:r>
      <w:r w:rsidR="00973E8C">
        <w:rPr>
          <w:bCs/>
        </w:rPr>
        <w:t>»</w:t>
      </w:r>
      <w:r w:rsidR="005D5533">
        <w:t xml:space="preserve"> </w:t>
      </w:r>
      <w:r w:rsidRPr="001A7AB9">
        <w:t>проводится в форме собеседования по</w:t>
      </w:r>
      <w:r w:rsidR="00556908">
        <w:t> </w:t>
      </w:r>
      <w:r w:rsidR="005D5533">
        <w:t xml:space="preserve">заданным </w:t>
      </w:r>
      <w:r w:rsidRPr="001A7AB9">
        <w:t>темам. Беседа позволяет установить прямой контакт с</w:t>
      </w:r>
      <w:r w:rsidR="00556908">
        <w:t> </w:t>
      </w:r>
      <w:r w:rsidR="005D5533">
        <w:t>абитуриентом</w:t>
      </w:r>
      <w:r w:rsidRPr="001A7AB9">
        <w:t xml:space="preserve"> и</w:t>
      </w:r>
      <w:r w:rsidR="00556908">
        <w:t xml:space="preserve"> </w:t>
      </w:r>
      <w:r w:rsidRPr="001A7AB9">
        <w:t>оценить те стороны его личности, которые не могут быть определены в</w:t>
      </w:r>
      <w:r w:rsidR="00556908">
        <w:t xml:space="preserve"> </w:t>
      </w:r>
      <w:r w:rsidRPr="001A7AB9">
        <w:t>рамках основных вступительных испытаний и результатов ЕГЭ.</w:t>
      </w:r>
    </w:p>
    <w:p w:rsidR="005D5533" w:rsidRPr="005D5533" w:rsidRDefault="005D5533" w:rsidP="005D5533">
      <w:pPr>
        <w:ind w:firstLine="709"/>
        <w:jc w:val="both"/>
      </w:pPr>
      <w:r w:rsidRPr="005D5533">
        <w:t xml:space="preserve">Для проведения собеседования абитуриенты делятся на подгруппы. Количество абитуриентов в одной подгруппе не должно превышать </w:t>
      </w:r>
      <w:r>
        <w:t>2</w:t>
      </w:r>
      <w:r w:rsidRPr="005D5533">
        <w:t>5 человек.</w:t>
      </w:r>
    </w:p>
    <w:p w:rsidR="005D5533" w:rsidRPr="005D5533" w:rsidRDefault="005D5533" w:rsidP="005D5533">
      <w:pPr>
        <w:ind w:firstLine="709"/>
        <w:jc w:val="both"/>
      </w:pPr>
      <w:r w:rsidRPr="005D5533">
        <w:t>Дополнительное вступительное испытание профессиональной направленности в форме собеседования проводится путем свободного ответа абитури</w:t>
      </w:r>
      <w:r w:rsidR="002D28B1">
        <w:t>ента по вопросам</w:t>
      </w:r>
      <w:r w:rsidRPr="005D5533">
        <w:t xml:space="preserve"> собеседования, </w:t>
      </w:r>
      <w:r w:rsidR="002D28B1">
        <w:t>определенным</w:t>
      </w:r>
      <w:r w:rsidRPr="005D5533">
        <w:t xml:space="preserve"> избранным им билетом и постановкой</w:t>
      </w:r>
      <w:r w:rsidR="002D28B1">
        <w:t xml:space="preserve"> дополнительных вопросов по тематике</w:t>
      </w:r>
      <w:r w:rsidRPr="005D5533">
        <w:t xml:space="preserve"> собеседования членами комиссии по оценке уровня профессиональной подготовленности кандидатов по</w:t>
      </w:r>
      <w:r w:rsidR="00556908">
        <w:t> </w:t>
      </w:r>
      <w:r w:rsidRPr="005D5533">
        <w:t>результатам дополнительных вступительных испытаний в</w:t>
      </w:r>
      <w:r w:rsidR="00556908">
        <w:t xml:space="preserve"> </w:t>
      </w:r>
      <w:r w:rsidRPr="005D5533">
        <w:t xml:space="preserve">рамках </w:t>
      </w:r>
      <w:r w:rsidR="00404D44">
        <w:t>вопросов</w:t>
      </w:r>
      <w:r w:rsidRPr="005D5533">
        <w:t xml:space="preserve"> билета и позволяющих получить общее представление об основных характеристиках личности абитуриента, его пригодности к</w:t>
      </w:r>
      <w:r w:rsidR="00556908">
        <w:t xml:space="preserve"> </w:t>
      </w:r>
      <w:r w:rsidRPr="005D5533">
        <w:t>обучению на</w:t>
      </w:r>
      <w:r w:rsidR="00556908">
        <w:t> </w:t>
      </w:r>
      <w:r w:rsidRPr="005D5533">
        <w:t xml:space="preserve">факультетах </w:t>
      </w:r>
      <w:r>
        <w:t>Краснодарского высшего военного училища</w:t>
      </w:r>
      <w:r w:rsidRPr="005D5533">
        <w:t>, дальнейшего прохождения службы по предназначению.</w:t>
      </w:r>
    </w:p>
    <w:p w:rsidR="005D5533" w:rsidRDefault="005D5533" w:rsidP="005D5533">
      <w:pPr>
        <w:ind w:firstLine="709"/>
        <w:jc w:val="both"/>
      </w:pPr>
      <w:r w:rsidRPr="005D5533">
        <w:t>Дата проведения дополнительного вступительного испытания профессиональной н</w:t>
      </w:r>
      <w:r w:rsidR="00041BF7">
        <w:t>аправленности по специальности «</w:t>
      </w:r>
      <w:r w:rsidRPr="005D5533">
        <w:rPr>
          <w:bCs/>
        </w:rPr>
        <w:t xml:space="preserve">Защита информации </w:t>
      </w:r>
      <w:r w:rsidRPr="005D5533">
        <w:rPr>
          <w:bCs/>
        </w:rPr>
        <w:lastRenderedPageBreak/>
        <w:t>на</w:t>
      </w:r>
      <w:r w:rsidR="00556908">
        <w:rPr>
          <w:bCs/>
        </w:rPr>
        <w:t> </w:t>
      </w:r>
      <w:r w:rsidRPr="005D5533">
        <w:rPr>
          <w:bCs/>
        </w:rPr>
        <w:t>объектах информатизации военного назначения</w:t>
      </w:r>
      <w:r w:rsidR="00041BF7">
        <w:t>»</w:t>
      </w:r>
      <w:r w:rsidRPr="005D5533">
        <w:t xml:space="preserve"> определяется расписанием мероприятий профессионального отбора.</w:t>
      </w:r>
    </w:p>
    <w:p w:rsidR="001A7AB9" w:rsidRDefault="005D5533" w:rsidP="005D5533">
      <w:pPr>
        <w:ind w:firstLine="709"/>
        <w:jc w:val="both"/>
      </w:pPr>
      <w:r w:rsidRPr="005D5533">
        <w:t>Для проведения дополнительного вступительн</w:t>
      </w:r>
      <w:r w:rsidR="00973E8C">
        <w:t>ого испытания по</w:t>
      </w:r>
      <w:r w:rsidR="00556908">
        <w:t> </w:t>
      </w:r>
      <w:r w:rsidR="00973E8C">
        <w:t>специальности «</w:t>
      </w:r>
      <w:r w:rsidR="0091487B" w:rsidRPr="0091487B">
        <w:rPr>
          <w:bCs/>
        </w:rPr>
        <w:t>Защита информации на объектах информатизации военного назначения</w:t>
      </w:r>
      <w:r w:rsidR="00973E8C">
        <w:t>» создае</w:t>
      </w:r>
      <w:r w:rsidRPr="005D5533">
        <w:t xml:space="preserve">тся </w:t>
      </w:r>
      <w:r w:rsidR="00973E8C">
        <w:t>необходимое количество комиссий (в составе 3-4 человек каждая). В состав комиссий</w:t>
      </w:r>
      <w:r w:rsidRPr="005D5533">
        <w:t xml:space="preserve"> входят </w:t>
      </w:r>
      <w:r w:rsidR="00973E8C">
        <w:t>представители училища</w:t>
      </w:r>
      <w:r w:rsidRPr="005D5533">
        <w:t xml:space="preserve">, а также </w:t>
      </w:r>
      <w:r w:rsidR="00973E8C">
        <w:t xml:space="preserve">могут входить </w:t>
      </w:r>
      <w:r w:rsidRPr="00973E8C">
        <w:t>представители Заказчика</w:t>
      </w:r>
      <w:r w:rsidRPr="005D5533">
        <w:t>.</w:t>
      </w:r>
    </w:p>
    <w:p w:rsidR="0091487B" w:rsidRDefault="0091487B" w:rsidP="005D5533">
      <w:pPr>
        <w:ind w:firstLine="709"/>
        <w:jc w:val="both"/>
      </w:pPr>
    </w:p>
    <w:p w:rsidR="0091487B" w:rsidRDefault="0091487B" w:rsidP="005D5533">
      <w:pPr>
        <w:ind w:firstLine="709"/>
        <w:jc w:val="both"/>
        <w:rPr>
          <w:b/>
          <w:bCs/>
        </w:rPr>
      </w:pPr>
      <w:r w:rsidRPr="0091487B">
        <w:rPr>
          <w:b/>
          <w:bCs/>
        </w:rPr>
        <w:t xml:space="preserve">Методика проведения дополнительного вступительного испытания профессиональной направленности в форме собеседования </w:t>
      </w:r>
      <w:r w:rsidR="00A343B9">
        <w:rPr>
          <w:b/>
          <w:bCs/>
        </w:rPr>
        <w:br/>
      </w:r>
      <w:r w:rsidR="00FF2D6E">
        <w:rPr>
          <w:b/>
          <w:bCs/>
        </w:rPr>
        <w:t>по специальности «</w:t>
      </w:r>
      <w:r w:rsidRPr="0091487B">
        <w:rPr>
          <w:b/>
          <w:bCs/>
        </w:rPr>
        <w:t>Защита информации на объектах инф</w:t>
      </w:r>
      <w:r w:rsidR="00FF2D6E">
        <w:rPr>
          <w:b/>
          <w:bCs/>
        </w:rPr>
        <w:t>орматизации военного назначения»</w:t>
      </w:r>
      <w:r w:rsidRPr="0091487B">
        <w:rPr>
          <w:b/>
          <w:bCs/>
        </w:rPr>
        <w:t>.</w:t>
      </w:r>
    </w:p>
    <w:p w:rsidR="0091487B" w:rsidRDefault="0091487B" w:rsidP="005D5533">
      <w:pPr>
        <w:ind w:firstLine="709"/>
        <w:jc w:val="both"/>
        <w:rPr>
          <w:b/>
          <w:bCs/>
        </w:rPr>
      </w:pPr>
    </w:p>
    <w:p w:rsidR="0091487B" w:rsidRPr="0091487B" w:rsidRDefault="0091487B" w:rsidP="0091487B">
      <w:pPr>
        <w:ind w:firstLine="709"/>
        <w:jc w:val="both"/>
      </w:pPr>
      <w:r w:rsidRPr="0091487B">
        <w:t xml:space="preserve">Председатель </w:t>
      </w:r>
      <w:r>
        <w:t>под</w:t>
      </w:r>
      <w:r w:rsidRPr="0091487B">
        <w:t>комиссии, перед началом собеседования получает у</w:t>
      </w:r>
      <w:r w:rsidR="00CE4CA1">
        <w:t> </w:t>
      </w:r>
      <w:r w:rsidRPr="0091487B">
        <w:t xml:space="preserve">приемной комиссии </w:t>
      </w:r>
      <w:r w:rsidR="00C562AD" w:rsidRPr="0091487B">
        <w:t>программ</w:t>
      </w:r>
      <w:r w:rsidR="00C562AD">
        <w:t>у</w:t>
      </w:r>
      <w:r w:rsidR="00C562AD" w:rsidRPr="0091487B">
        <w:t xml:space="preserve"> дополнительного вступительного испытания профессиональной направленности </w:t>
      </w:r>
      <w:r w:rsidR="00C562AD">
        <w:t xml:space="preserve">и </w:t>
      </w:r>
      <w:r w:rsidRPr="0091487B">
        <w:t xml:space="preserve">комплект </w:t>
      </w:r>
      <w:r w:rsidR="00C562AD">
        <w:t>билетов для собеседования.</w:t>
      </w:r>
      <w:r w:rsidR="008864D2">
        <w:t xml:space="preserve"> </w:t>
      </w:r>
      <w:r w:rsidR="00C562AD">
        <w:t>Каждый</w:t>
      </w:r>
      <w:r w:rsidR="008864D2">
        <w:t xml:space="preserve"> </w:t>
      </w:r>
      <w:r w:rsidR="00C562AD">
        <w:t>билет</w:t>
      </w:r>
      <w:r w:rsidR="00927C31">
        <w:t xml:space="preserve"> для</w:t>
      </w:r>
      <w:r w:rsidR="00C562AD">
        <w:t xml:space="preserve"> собеседования содержит по</w:t>
      </w:r>
      <w:r w:rsidR="00927C31">
        <w:t xml:space="preserve"> 2 </w:t>
      </w:r>
      <w:r w:rsidR="00CE4CA1">
        <w:t>вопроса</w:t>
      </w:r>
      <w:r w:rsidR="00927C31">
        <w:t xml:space="preserve"> </w:t>
      </w:r>
      <w:r w:rsidR="00C562AD">
        <w:t>собеседования</w:t>
      </w:r>
      <w:r w:rsidR="00CE4CA1">
        <w:t>, соответствующие тематике, указанной в настоящей программе</w:t>
      </w:r>
      <w:r w:rsidRPr="0091487B">
        <w:t>. По прибытию к</w:t>
      </w:r>
      <w:r w:rsidR="00556908">
        <w:t> </w:t>
      </w:r>
      <w:r w:rsidRPr="0091487B">
        <w:t xml:space="preserve">месту собеседования, председатель </w:t>
      </w:r>
      <w:r>
        <w:t>под</w:t>
      </w:r>
      <w:r w:rsidRPr="0091487B">
        <w:t>комиссии принимает доклад о</w:t>
      </w:r>
      <w:r w:rsidR="00CE4CA1">
        <w:t> </w:t>
      </w:r>
      <w:r w:rsidRPr="0091487B">
        <w:t>готовности абитуриентов к нему, проводит инструктаж и начинает собеседование.</w:t>
      </w:r>
    </w:p>
    <w:p w:rsidR="0091487B" w:rsidRPr="0091487B" w:rsidRDefault="0091487B" w:rsidP="0091487B">
      <w:pPr>
        <w:ind w:firstLine="709"/>
        <w:jc w:val="both"/>
      </w:pPr>
      <w:r w:rsidRPr="0091487B">
        <w:t>Абитуриент, войдя в аудиторию для собеседования, до</w:t>
      </w:r>
      <w:r w:rsidR="00FF2D6E">
        <w:t>кладывает председателю комиссии</w:t>
      </w:r>
      <w:r w:rsidRPr="0091487B">
        <w:t xml:space="preserve"> о прибытии на собеседование, с его разрешения </w:t>
      </w:r>
      <w:r w:rsidR="00FF2D6E">
        <w:t>выбир</w:t>
      </w:r>
      <w:r w:rsidR="00060743">
        <w:t xml:space="preserve">ает </w:t>
      </w:r>
      <w:r w:rsidR="00404D44">
        <w:t>один</w:t>
      </w:r>
      <w:r w:rsidR="00DF7682">
        <w:t xml:space="preserve"> билет для</w:t>
      </w:r>
      <w:r w:rsidR="00FF2D6E">
        <w:t xml:space="preserve"> собеседования</w:t>
      </w:r>
      <w:r w:rsidRPr="0091487B">
        <w:t xml:space="preserve">, знакомится с </w:t>
      </w:r>
      <w:r w:rsidR="00DF7682">
        <w:t>его вопросами</w:t>
      </w:r>
      <w:r w:rsidRPr="0091487B">
        <w:t>, при</w:t>
      </w:r>
      <w:r w:rsidR="00556908">
        <w:t> </w:t>
      </w:r>
      <w:r w:rsidRPr="0091487B">
        <w:t xml:space="preserve">необходимости уточняет </w:t>
      </w:r>
      <w:r w:rsidR="00FF2D6E">
        <w:t>их</w:t>
      </w:r>
      <w:r w:rsidRPr="0091487B">
        <w:t xml:space="preserve"> содержание у членов комиссии. Время для</w:t>
      </w:r>
      <w:r w:rsidR="00556908">
        <w:t> </w:t>
      </w:r>
      <w:r w:rsidRPr="0091487B">
        <w:t>подготовки к ответу абитуриенту не предоставляется.</w:t>
      </w:r>
    </w:p>
    <w:p w:rsidR="0091487B" w:rsidRPr="0091487B" w:rsidRDefault="0091487B" w:rsidP="0091487B">
      <w:pPr>
        <w:ind w:firstLine="709"/>
        <w:jc w:val="both"/>
      </w:pPr>
      <w:r w:rsidRPr="0091487B">
        <w:t xml:space="preserve">В ходе собеседования в аудитории не могут находиться посторонние лица. </w:t>
      </w:r>
      <w:r w:rsidR="00185870">
        <w:t>В</w:t>
      </w:r>
      <w:r w:rsidRPr="0091487B">
        <w:t xml:space="preserve"> аудитории </w:t>
      </w:r>
      <w:r w:rsidR="00185870">
        <w:t xml:space="preserve">кроме </w:t>
      </w:r>
      <w:r w:rsidR="00404D44">
        <w:t xml:space="preserve">председателя и </w:t>
      </w:r>
      <w:r w:rsidR="00185870">
        <w:t>членов комиссии должен находит</w:t>
      </w:r>
      <w:r w:rsidRPr="0091487B">
        <w:t xml:space="preserve">ся </w:t>
      </w:r>
      <w:r w:rsidR="00185870">
        <w:t>только абитуриент, проходящий собеседование</w:t>
      </w:r>
      <w:r w:rsidRPr="0091487B">
        <w:t>.</w:t>
      </w:r>
    </w:p>
    <w:p w:rsidR="0091487B" w:rsidRDefault="0091487B" w:rsidP="0091487B">
      <w:pPr>
        <w:ind w:firstLine="709"/>
        <w:jc w:val="both"/>
      </w:pPr>
      <w:r w:rsidRPr="0091487B">
        <w:t xml:space="preserve">Продолжительность собеседования составляет не </w:t>
      </w:r>
      <w:r w:rsidRPr="00D21A26">
        <w:t xml:space="preserve">более </w:t>
      </w:r>
      <w:r w:rsidR="00D21A26" w:rsidRPr="00D21A26">
        <w:t>2</w:t>
      </w:r>
      <w:r w:rsidRPr="00D21A26">
        <w:t>0 минут</w:t>
      </w:r>
      <w:r w:rsidRPr="0091487B">
        <w:t>.</w:t>
      </w:r>
    </w:p>
    <w:p w:rsidR="00A343B9" w:rsidRPr="0091487B" w:rsidRDefault="00A343B9" w:rsidP="0091487B">
      <w:pPr>
        <w:ind w:firstLine="709"/>
        <w:jc w:val="both"/>
      </w:pPr>
    </w:p>
    <w:p w:rsidR="00A343B9" w:rsidRPr="00A343B9" w:rsidRDefault="00A343B9" w:rsidP="00A343B9">
      <w:pPr>
        <w:ind w:firstLine="709"/>
        <w:jc w:val="both"/>
      </w:pPr>
      <w:r w:rsidRPr="00A343B9">
        <w:rPr>
          <w:b/>
          <w:bCs/>
        </w:rPr>
        <w:t>Методические рекомен</w:t>
      </w:r>
      <w:r>
        <w:rPr>
          <w:b/>
          <w:bCs/>
        </w:rPr>
        <w:t xml:space="preserve">дации абитуриенту по подготовке </w:t>
      </w:r>
      <w:r>
        <w:rPr>
          <w:b/>
          <w:bCs/>
        </w:rPr>
        <w:br/>
      </w:r>
      <w:r w:rsidRPr="00A343B9">
        <w:rPr>
          <w:b/>
          <w:bCs/>
        </w:rPr>
        <w:t>к дополните</w:t>
      </w:r>
      <w:r>
        <w:rPr>
          <w:b/>
          <w:bCs/>
        </w:rPr>
        <w:t xml:space="preserve">льному вступительному испытанию </w:t>
      </w:r>
      <w:r w:rsidRPr="00A343B9">
        <w:rPr>
          <w:b/>
          <w:bCs/>
        </w:rPr>
        <w:t xml:space="preserve">профессиональной </w:t>
      </w:r>
      <w:r>
        <w:rPr>
          <w:b/>
          <w:bCs/>
        </w:rPr>
        <w:t xml:space="preserve">направленности по специальности </w:t>
      </w:r>
      <w:r w:rsidR="00FF2D6E">
        <w:rPr>
          <w:b/>
          <w:bCs/>
        </w:rPr>
        <w:t>«</w:t>
      </w:r>
      <w:r w:rsidRPr="00A343B9">
        <w:rPr>
          <w:b/>
          <w:bCs/>
        </w:rPr>
        <w:t>Защита информации на объектах инф</w:t>
      </w:r>
      <w:r w:rsidR="00FF2D6E">
        <w:rPr>
          <w:b/>
          <w:bCs/>
        </w:rPr>
        <w:t>орматизации военного назначения»</w:t>
      </w:r>
    </w:p>
    <w:p w:rsidR="0091487B" w:rsidRDefault="0091487B" w:rsidP="005D5533">
      <w:pPr>
        <w:ind w:firstLine="709"/>
        <w:jc w:val="both"/>
      </w:pPr>
    </w:p>
    <w:p w:rsidR="00A343B9" w:rsidRPr="00A343B9" w:rsidRDefault="00A343B9" w:rsidP="00A343B9">
      <w:pPr>
        <w:ind w:firstLine="709"/>
        <w:jc w:val="both"/>
      </w:pPr>
      <w:r w:rsidRPr="00A343B9">
        <w:t>Подготовка абитуриента к дополнительному вступительному испытанию профессиональной направленности предполагает активную, творческую работу по овладению доступными материалами учебников, учебных пособий, общедоступных источников информации по тематике дополнительного вступительного испытания профессиональной направленности, систематизацию и анализ полученных знаний при подготовке к собеседованию.</w:t>
      </w:r>
    </w:p>
    <w:p w:rsidR="00A343B9" w:rsidRPr="00A343B9" w:rsidRDefault="00A343B9" w:rsidP="00A343B9">
      <w:pPr>
        <w:ind w:firstLine="709"/>
        <w:jc w:val="both"/>
      </w:pPr>
      <w:r w:rsidRPr="00A343B9">
        <w:t xml:space="preserve">Для подготовки к вступительному испытанию следует обратить внимание на учебные и учебно-методические материалы, имеющие рекомендации </w:t>
      </w:r>
      <w:r w:rsidRPr="00A343B9">
        <w:lastRenderedPageBreak/>
        <w:t>Министе</w:t>
      </w:r>
      <w:r>
        <w:t>рства образования</w:t>
      </w:r>
      <w:r w:rsidR="00185870">
        <w:t xml:space="preserve"> и</w:t>
      </w:r>
      <w:r>
        <w:t xml:space="preserve"> </w:t>
      </w:r>
      <w:r w:rsidR="00185870">
        <w:t xml:space="preserve">науки </w:t>
      </w:r>
      <w:r>
        <w:t>Российской Федерации</w:t>
      </w:r>
      <w:r w:rsidR="009B64B7">
        <w:t xml:space="preserve">, </w:t>
      </w:r>
      <w:r w:rsidR="009B64B7" w:rsidRPr="00185870">
        <w:t>Министерства просвещения Российской Федерации</w:t>
      </w:r>
      <w:r w:rsidRPr="00A343B9">
        <w:t xml:space="preserve">, информационные источники, исходящие от </w:t>
      </w:r>
      <w:r w:rsidR="00185870">
        <w:t xml:space="preserve">государственных </w:t>
      </w:r>
      <w:r w:rsidRPr="00A343B9">
        <w:t>органов, содержащие информацию по тематике собеседования.</w:t>
      </w:r>
    </w:p>
    <w:p w:rsidR="00A343B9" w:rsidRPr="00A343B9" w:rsidRDefault="00A343B9" w:rsidP="00A343B9">
      <w:pPr>
        <w:ind w:firstLine="709"/>
        <w:jc w:val="both"/>
      </w:pPr>
      <w:r w:rsidRPr="00A343B9">
        <w:t>Для получения высокого балла на дополнительном вступительном испытании профессиональной направленности кандидат должен продемонстрировать глубину и стройность своего мышления, умение выявлять взаимосвязи процессов и явлений, способность делать общие и конкретные выводы на основе произведенного анализа, наличие высокого уровня правовой культуры и правосознания, предрасположенность к военной службе и службе на</w:t>
      </w:r>
      <w:r w:rsidR="00556908">
        <w:t> </w:t>
      </w:r>
      <w:r w:rsidRPr="00A343B9">
        <w:t xml:space="preserve">должностях </w:t>
      </w:r>
      <w:r w:rsidR="009B64B7">
        <w:t>в Вооруженных Силах Р</w:t>
      </w:r>
      <w:r w:rsidR="00185870">
        <w:t xml:space="preserve">оссийской </w:t>
      </w:r>
      <w:r w:rsidR="009B64B7">
        <w:t>Ф</w:t>
      </w:r>
      <w:r w:rsidR="00185870">
        <w:t>едерации</w:t>
      </w:r>
      <w:r w:rsidRPr="00A343B9">
        <w:t>.</w:t>
      </w:r>
    </w:p>
    <w:p w:rsidR="009B64B7" w:rsidRDefault="009B64B7" w:rsidP="00A343B9">
      <w:pPr>
        <w:ind w:firstLine="709"/>
        <w:jc w:val="both"/>
        <w:rPr>
          <w:b/>
          <w:bCs/>
        </w:rPr>
      </w:pPr>
    </w:p>
    <w:p w:rsidR="00BC107E" w:rsidRPr="00A343B9" w:rsidRDefault="00BC107E" w:rsidP="00BC107E">
      <w:pPr>
        <w:ind w:firstLine="709"/>
        <w:jc w:val="both"/>
      </w:pPr>
      <w:r>
        <w:rPr>
          <w:b/>
          <w:bCs/>
        </w:rPr>
        <w:t>Порядок</w:t>
      </w:r>
      <w:r w:rsidRPr="00A343B9">
        <w:rPr>
          <w:b/>
          <w:bCs/>
        </w:rPr>
        <w:t xml:space="preserve"> оценивания результатов</w:t>
      </w:r>
      <w:r>
        <w:t xml:space="preserve"> </w:t>
      </w:r>
      <w:r>
        <w:rPr>
          <w:b/>
          <w:bCs/>
        </w:rPr>
        <w:t xml:space="preserve">дополнительного </w:t>
      </w:r>
      <w:r w:rsidRPr="00A343B9">
        <w:rPr>
          <w:b/>
          <w:bCs/>
        </w:rPr>
        <w:t>вступительного испытания</w:t>
      </w:r>
    </w:p>
    <w:p w:rsidR="001F19EC" w:rsidRDefault="001F19EC" w:rsidP="00A343B9">
      <w:pPr>
        <w:ind w:firstLine="709"/>
        <w:jc w:val="both"/>
        <w:rPr>
          <w:b/>
          <w:bCs/>
        </w:rPr>
      </w:pPr>
    </w:p>
    <w:p w:rsidR="00BC107E" w:rsidRPr="00BC107E" w:rsidRDefault="009B694F" w:rsidP="00A343B9">
      <w:pPr>
        <w:ind w:firstLine="709"/>
        <w:jc w:val="both"/>
        <w:rPr>
          <w:bCs/>
        </w:rPr>
      </w:pPr>
      <w:r>
        <w:rPr>
          <w:bCs/>
        </w:rPr>
        <w:t>Оценивание производится в баллах. Каждый вопрос оценивается отдельно</w:t>
      </w:r>
      <w:r w:rsidR="00337D31">
        <w:rPr>
          <w:bCs/>
        </w:rPr>
        <w:t xml:space="preserve"> председателем и каждым членом комиссии</w:t>
      </w:r>
      <w:r>
        <w:rPr>
          <w:bCs/>
        </w:rPr>
        <w:t xml:space="preserve"> </w:t>
      </w:r>
      <w:r w:rsidR="00A169EB">
        <w:rPr>
          <w:bCs/>
        </w:rPr>
        <w:t xml:space="preserve">путем выставления частной оценки </w:t>
      </w:r>
      <w:r>
        <w:rPr>
          <w:bCs/>
        </w:rPr>
        <w:t xml:space="preserve">по 50-балльной шкале. </w:t>
      </w:r>
      <w:r w:rsidR="00A169EB">
        <w:rPr>
          <w:bCs/>
        </w:rPr>
        <w:t>О</w:t>
      </w:r>
      <w:r w:rsidR="00473AE9">
        <w:rPr>
          <w:bCs/>
        </w:rPr>
        <w:t xml:space="preserve">ценка за вопрос определяется как среднее арифметическое </w:t>
      </w:r>
      <w:r w:rsidR="00A169EB">
        <w:rPr>
          <w:bCs/>
        </w:rPr>
        <w:t xml:space="preserve">частных </w:t>
      </w:r>
      <w:r w:rsidR="00473AE9">
        <w:rPr>
          <w:bCs/>
        </w:rPr>
        <w:t xml:space="preserve">оценок с округлением до целочисленного значения. </w:t>
      </w:r>
      <w:r w:rsidR="00A169EB">
        <w:rPr>
          <w:bCs/>
        </w:rPr>
        <w:t>Итоговая о</w:t>
      </w:r>
      <w:r w:rsidR="00337D31">
        <w:rPr>
          <w:bCs/>
        </w:rPr>
        <w:t>ценка</w:t>
      </w:r>
      <w:r w:rsidR="00473AE9">
        <w:rPr>
          <w:bCs/>
        </w:rPr>
        <w:t xml:space="preserve"> </w:t>
      </w:r>
      <w:r w:rsidR="00A169EB">
        <w:rPr>
          <w:bCs/>
        </w:rPr>
        <w:t>о</w:t>
      </w:r>
      <w:r w:rsidR="00337D31">
        <w:rPr>
          <w:bCs/>
        </w:rPr>
        <w:t>пределяется сумм</w:t>
      </w:r>
      <w:r w:rsidR="00A169EB">
        <w:rPr>
          <w:bCs/>
        </w:rPr>
        <w:t xml:space="preserve">ой </w:t>
      </w:r>
      <w:r w:rsidR="00337D31">
        <w:rPr>
          <w:bCs/>
        </w:rPr>
        <w:t>оценок</w:t>
      </w:r>
      <w:r w:rsidR="00A169EB">
        <w:rPr>
          <w:bCs/>
        </w:rPr>
        <w:t xml:space="preserve"> за вопросы</w:t>
      </w:r>
      <w:r w:rsidR="00337D31">
        <w:rPr>
          <w:bCs/>
        </w:rPr>
        <w:t>.</w:t>
      </w:r>
    </w:p>
    <w:p w:rsidR="00B422CC" w:rsidRPr="00B422CC" w:rsidRDefault="00B422CC" w:rsidP="00A343B9">
      <w:pPr>
        <w:ind w:firstLine="709"/>
        <w:jc w:val="both"/>
        <w:rPr>
          <w:bCs/>
        </w:rPr>
      </w:pPr>
      <w:r w:rsidRPr="00B422CC">
        <w:rPr>
          <w:bCs/>
        </w:rPr>
        <w:t>При выставлении частных оценок председатель и челны комиссии руководствуются следующими критериями:</w:t>
      </w:r>
    </w:p>
    <w:p w:rsidR="00556908" w:rsidRDefault="00556908" w:rsidP="00A343B9">
      <w:pPr>
        <w:ind w:firstLine="709"/>
        <w:jc w:val="both"/>
        <w:rPr>
          <w:b/>
          <w:bCs/>
        </w:rPr>
      </w:pPr>
    </w:p>
    <w:p w:rsidR="00A343B9" w:rsidRPr="00A343B9" w:rsidRDefault="00A343B9" w:rsidP="00A343B9">
      <w:pPr>
        <w:ind w:firstLine="709"/>
        <w:jc w:val="both"/>
      </w:pPr>
      <w:proofErr w:type="gramStart"/>
      <w:r w:rsidRPr="00A343B9">
        <w:rPr>
          <w:b/>
          <w:bCs/>
        </w:rPr>
        <w:t>от</w:t>
      </w:r>
      <w:proofErr w:type="gramEnd"/>
      <w:r w:rsidRPr="00A343B9">
        <w:rPr>
          <w:b/>
          <w:bCs/>
        </w:rPr>
        <w:t xml:space="preserve"> </w:t>
      </w:r>
      <w:r w:rsidR="00B422CC">
        <w:rPr>
          <w:b/>
          <w:bCs/>
        </w:rPr>
        <w:t>41</w:t>
      </w:r>
      <w:r w:rsidRPr="00A343B9">
        <w:rPr>
          <w:b/>
          <w:bCs/>
        </w:rPr>
        <w:t xml:space="preserve"> до </w:t>
      </w:r>
      <w:r w:rsidR="00B422CC">
        <w:rPr>
          <w:b/>
          <w:bCs/>
        </w:rPr>
        <w:t>50</w:t>
      </w:r>
      <w:r w:rsidRPr="00A343B9">
        <w:rPr>
          <w:b/>
          <w:bCs/>
        </w:rPr>
        <w:t xml:space="preserve"> баллов:</w:t>
      </w:r>
    </w:p>
    <w:p w:rsidR="00A343B9" w:rsidRPr="009B64B7" w:rsidRDefault="00A343B9" w:rsidP="009B64B7">
      <w:pPr>
        <w:numPr>
          <w:ilvl w:val="0"/>
          <w:numId w:val="6"/>
        </w:numPr>
        <w:tabs>
          <w:tab w:val="clear" w:pos="720"/>
          <w:tab w:val="num" w:pos="1134"/>
        </w:tabs>
        <w:ind w:left="0" w:firstLine="709"/>
        <w:jc w:val="both"/>
        <w:rPr>
          <w:iCs/>
        </w:rPr>
      </w:pPr>
      <w:proofErr w:type="gramStart"/>
      <w:r w:rsidRPr="009B64B7">
        <w:rPr>
          <w:iCs/>
        </w:rPr>
        <w:t>абитуриент</w:t>
      </w:r>
      <w:proofErr w:type="gramEnd"/>
      <w:r w:rsidRPr="009B64B7">
        <w:rPr>
          <w:iCs/>
        </w:rPr>
        <w:t xml:space="preserve"> полно, глубоко и уверенно раскрыл тему собеседования;</w:t>
      </w:r>
    </w:p>
    <w:p w:rsidR="00A343B9" w:rsidRPr="009B64B7" w:rsidRDefault="00A343B9" w:rsidP="009B64B7">
      <w:pPr>
        <w:numPr>
          <w:ilvl w:val="0"/>
          <w:numId w:val="6"/>
        </w:numPr>
        <w:tabs>
          <w:tab w:val="clear" w:pos="720"/>
          <w:tab w:val="num" w:pos="1134"/>
        </w:tabs>
        <w:ind w:left="0" w:firstLine="709"/>
        <w:jc w:val="both"/>
        <w:rPr>
          <w:iCs/>
        </w:rPr>
      </w:pPr>
      <w:proofErr w:type="gramStart"/>
      <w:r w:rsidRPr="009B64B7">
        <w:rPr>
          <w:iCs/>
        </w:rPr>
        <w:t>свободно</w:t>
      </w:r>
      <w:proofErr w:type="gramEnd"/>
      <w:r w:rsidRPr="009B64B7">
        <w:rPr>
          <w:iCs/>
        </w:rPr>
        <w:t xml:space="preserve"> владеет научной терминологией, показал высокую культуру речи;</w:t>
      </w:r>
    </w:p>
    <w:p w:rsidR="00A343B9" w:rsidRPr="009B64B7" w:rsidRDefault="00A343B9" w:rsidP="009B64B7">
      <w:pPr>
        <w:numPr>
          <w:ilvl w:val="0"/>
          <w:numId w:val="6"/>
        </w:numPr>
        <w:tabs>
          <w:tab w:val="clear" w:pos="720"/>
          <w:tab w:val="num" w:pos="1134"/>
        </w:tabs>
        <w:ind w:left="0" w:firstLine="709"/>
        <w:jc w:val="both"/>
        <w:rPr>
          <w:iCs/>
        </w:rPr>
      </w:pPr>
      <w:proofErr w:type="gramStart"/>
      <w:r w:rsidRPr="009B64B7">
        <w:rPr>
          <w:iCs/>
        </w:rPr>
        <w:t>показал</w:t>
      </w:r>
      <w:proofErr w:type="gramEnd"/>
      <w:r w:rsidRPr="009B64B7">
        <w:rPr>
          <w:iCs/>
        </w:rPr>
        <w:t xml:space="preserve"> глубокое знание различных точек зрения по теме собеседования;</w:t>
      </w:r>
    </w:p>
    <w:p w:rsidR="00A343B9" w:rsidRPr="009B64B7" w:rsidRDefault="00A343B9" w:rsidP="009B64B7">
      <w:pPr>
        <w:numPr>
          <w:ilvl w:val="0"/>
          <w:numId w:val="6"/>
        </w:numPr>
        <w:tabs>
          <w:tab w:val="clear" w:pos="720"/>
          <w:tab w:val="num" w:pos="1134"/>
        </w:tabs>
        <w:ind w:left="0" w:firstLine="709"/>
        <w:jc w:val="both"/>
        <w:rPr>
          <w:iCs/>
        </w:rPr>
      </w:pPr>
      <w:proofErr w:type="gramStart"/>
      <w:r w:rsidRPr="009B64B7">
        <w:rPr>
          <w:iCs/>
        </w:rPr>
        <w:t>умеет</w:t>
      </w:r>
      <w:proofErr w:type="gramEnd"/>
      <w:r w:rsidRPr="009B64B7">
        <w:rPr>
          <w:iCs/>
        </w:rPr>
        <w:t xml:space="preserve"> применять имеющиеся знания к анализу современных проблем, сопряженных с темой </w:t>
      </w:r>
      <w:r w:rsidR="008F4D86">
        <w:rPr>
          <w:iCs/>
        </w:rPr>
        <w:t>собеседования;</w:t>
      </w:r>
    </w:p>
    <w:p w:rsidR="00A343B9" w:rsidRPr="009B64B7" w:rsidRDefault="00A343B9" w:rsidP="009B64B7">
      <w:pPr>
        <w:numPr>
          <w:ilvl w:val="0"/>
          <w:numId w:val="6"/>
        </w:numPr>
        <w:tabs>
          <w:tab w:val="clear" w:pos="720"/>
          <w:tab w:val="num" w:pos="1134"/>
        </w:tabs>
        <w:ind w:left="0" w:firstLine="709"/>
        <w:jc w:val="both"/>
        <w:rPr>
          <w:iCs/>
        </w:rPr>
      </w:pPr>
      <w:proofErr w:type="gramStart"/>
      <w:r w:rsidRPr="009B64B7">
        <w:rPr>
          <w:iCs/>
        </w:rPr>
        <w:t>имеет</w:t>
      </w:r>
      <w:proofErr w:type="gramEnd"/>
      <w:r w:rsidRPr="009B64B7">
        <w:rPr>
          <w:iCs/>
        </w:rPr>
        <w:t xml:space="preserve"> представление о военных аспектах темы задания;</w:t>
      </w:r>
    </w:p>
    <w:p w:rsidR="00A343B9" w:rsidRPr="0079377D" w:rsidRDefault="00A343B9" w:rsidP="009B64B7">
      <w:pPr>
        <w:numPr>
          <w:ilvl w:val="0"/>
          <w:numId w:val="6"/>
        </w:numPr>
        <w:tabs>
          <w:tab w:val="clear" w:pos="720"/>
          <w:tab w:val="num" w:pos="1134"/>
        </w:tabs>
        <w:ind w:left="0" w:firstLine="709"/>
        <w:jc w:val="both"/>
        <w:rPr>
          <w:iCs/>
        </w:rPr>
      </w:pPr>
      <w:proofErr w:type="gramStart"/>
      <w:r w:rsidRPr="0079377D">
        <w:rPr>
          <w:iCs/>
        </w:rPr>
        <w:t>у</w:t>
      </w:r>
      <w:proofErr w:type="gramEnd"/>
      <w:r w:rsidRPr="0079377D">
        <w:rPr>
          <w:iCs/>
        </w:rPr>
        <w:t xml:space="preserve"> кандидата выявлены отдельные положительные данные по военно-профессиональной направленности, морально-волевым качествам, организаторским способностям и особенностям поведения в коллективе.</w:t>
      </w:r>
    </w:p>
    <w:p w:rsidR="001F19EC" w:rsidRPr="0079377D" w:rsidRDefault="001F19EC" w:rsidP="00A343B9">
      <w:pPr>
        <w:ind w:firstLine="709"/>
        <w:jc w:val="both"/>
        <w:rPr>
          <w:b/>
          <w:bCs/>
        </w:rPr>
      </w:pPr>
    </w:p>
    <w:p w:rsidR="00A343B9" w:rsidRPr="00A343B9" w:rsidRDefault="00A343B9" w:rsidP="00A343B9">
      <w:pPr>
        <w:ind w:firstLine="709"/>
        <w:jc w:val="both"/>
      </w:pPr>
      <w:proofErr w:type="gramStart"/>
      <w:r w:rsidRPr="00A343B9">
        <w:rPr>
          <w:b/>
          <w:bCs/>
        </w:rPr>
        <w:t>от</w:t>
      </w:r>
      <w:proofErr w:type="gramEnd"/>
      <w:r w:rsidRPr="00A343B9">
        <w:rPr>
          <w:b/>
          <w:bCs/>
        </w:rPr>
        <w:t xml:space="preserve"> </w:t>
      </w:r>
      <w:r w:rsidR="00B422CC">
        <w:rPr>
          <w:b/>
          <w:bCs/>
        </w:rPr>
        <w:t>31</w:t>
      </w:r>
      <w:r w:rsidRPr="00A343B9">
        <w:rPr>
          <w:b/>
          <w:bCs/>
        </w:rPr>
        <w:t xml:space="preserve"> до </w:t>
      </w:r>
      <w:r w:rsidR="00B422CC">
        <w:rPr>
          <w:b/>
          <w:bCs/>
        </w:rPr>
        <w:t>40</w:t>
      </w:r>
      <w:r w:rsidRPr="00A343B9">
        <w:rPr>
          <w:b/>
          <w:bCs/>
        </w:rPr>
        <w:t xml:space="preserve"> баллов:</w:t>
      </w:r>
    </w:p>
    <w:p w:rsidR="00A343B9" w:rsidRPr="009B64B7" w:rsidRDefault="00A343B9" w:rsidP="009B64B7">
      <w:pPr>
        <w:numPr>
          <w:ilvl w:val="0"/>
          <w:numId w:val="6"/>
        </w:numPr>
        <w:tabs>
          <w:tab w:val="clear" w:pos="720"/>
          <w:tab w:val="num" w:pos="1134"/>
        </w:tabs>
        <w:ind w:left="0" w:firstLine="709"/>
        <w:jc w:val="both"/>
        <w:rPr>
          <w:iCs/>
        </w:rPr>
      </w:pPr>
      <w:proofErr w:type="gramStart"/>
      <w:r w:rsidRPr="009B64B7">
        <w:rPr>
          <w:iCs/>
        </w:rPr>
        <w:t>абитуриент</w:t>
      </w:r>
      <w:proofErr w:type="gramEnd"/>
      <w:r w:rsidRPr="009B64B7">
        <w:rPr>
          <w:iCs/>
        </w:rPr>
        <w:t xml:space="preserve"> раскрыл тему собеседования, допустив при этом отдельные неточности;</w:t>
      </w:r>
    </w:p>
    <w:p w:rsidR="00A343B9" w:rsidRPr="009B64B7" w:rsidRDefault="00A343B9" w:rsidP="009B64B7">
      <w:pPr>
        <w:numPr>
          <w:ilvl w:val="0"/>
          <w:numId w:val="6"/>
        </w:numPr>
        <w:tabs>
          <w:tab w:val="clear" w:pos="720"/>
          <w:tab w:val="num" w:pos="1134"/>
        </w:tabs>
        <w:ind w:left="0" w:firstLine="709"/>
        <w:jc w:val="both"/>
        <w:rPr>
          <w:iCs/>
        </w:rPr>
      </w:pPr>
      <w:proofErr w:type="gramStart"/>
      <w:r w:rsidRPr="009B64B7">
        <w:rPr>
          <w:iCs/>
        </w:rPr>
        <w:t>знает</w:t>
      </w:r>
      <w:proofErr w:type="gramEnd"/>
      <w:r w:rsidRPr="009B64B7">
        <w:rPr>
          <w:iCs/>
        </w:rPr>
        <w:t xml:space="preserve"> предметную терминологию</w:t>
      </w:r>
      <w:r w:rsidR="00C66A9F">
        <w:rPr>
          <w:iCs/>
        </w:rPr>
        <w:t>, показал хорошую культуру речи;</w:t>
      </w:r>
    </w:p>
    <w:p w:rsidR="00A343B9" w:rsidRPr="009B64B7" w:rsidRDefault="00A343B9" w:rsidP="009B64B7">
      <w:pPr>
        <w:numPr>
          <w:ilvl w:val="0"/>
          <w:numId w:val="6"/>
        </w:numPr>
        <w:tabs>
          <w:tab w:val="clear" w:pos="720"/>
          <w:tab w:val="num" w:pos="1134"/>
        </w:tabs>
        <w:ind w:left="0" w:firstLine="709"/>
        <w:jc w:val="both"/>
        <w:rPr>
          <w:iCs/>
        </w:rPr>
      </w:pPr>
      <w:proofErr w:type="gramStart"/>
      <w:r w:rsidRPr="009B64B7">
        <w:rPr>
          <w:iCs/>
        </w:rPr>
        <w:t>знаком</w:t>
      </w:r>
      <w:proofErr w:type="gramEnd"/>
      <w:r w:rsidRPr="009B64B7">
        <w:rPr>
          <w:iCs/>
        </w:rPr>
        <w:t xml:space="preserve"> с военными аспектами темы задания;</w:t>
      </w:r>
    </w:p>
    <w:p w:rsidR="00A343B9" w:rsidRPr="0079377D" w:rsidRDefault="00A343B9" w:rsidP="009B64B7">
      <w:pPr>
        <w:numPr>
          <w:ilvl w:val="0"/>
          <w:numId w:val="6"/>
        </w:numPr>
        <w:tabs>
          <w:tab w:val="clear" w:pos="720"/>
          <w:tab w:val="num" w:pos="1134"/>
        </w:tabs>
        <w:ind w:left="0" w:firstLine="709"/>
        <w:jc w:val="both"/>
        <w:rPr>
          <w:iCs/>
        </w:rPr>
      </w:pPr>
      <w:proofErr w:type="gramStart"/>
      <w:r w:rsidRPr="0079377D">
        <w:rPr>
          <w:iCs/>
        </w:rPr>
        <w:t>у</w:t>
      </w:r>
      <w:proofErr w:type="gramEnd"/>
      <w:r w:rsidRPr="0079377D">
        <w:rPr>
          <w:iCs/>
        </w:rPr>
        <w:t xml:space="preserve"> кандидата выявлены отдельные положительные данные по военно-профессиональной направленности, морально-волевым качествам, организаторским способностям и особенностям поведения в коллективе.</w:t>
      </w:r>
    </w:p>
    <w:p w:rsidR="00556908" w:rsidRDefault="00556908" w:rsidP="00A343B9">
      <w:pPr>
        <w:ind w:firstLine="709"/>
        <w:jc w:val="both"/>
        <w:rPr>
          <w:b/>
          <w:bCs/>
        </w:rPr>
      </w:pPr>
    </w:p>
    <w:p w:rsidR="00A343B9" w:rsidRPr="00A343B9" w:rsidRDefault="00A343B9" w:rsidP="00A343B9">
      <w:pPr>
        <w:ind w:firstLine="709"/>
        <w:jc w:val="both"/>
      </w:pPr>
      <w:proofErr w:type="gramStart"/>
      <w:r w:rsidRPr="00A343B9">
        <w:rPr>
          <w:b/>
          <w:bCs/>
        </w:rPr>
        <w:t>от</w:t>
      </w:r>
      <w:proofErr w:type="gramEnd"/>
      <w:r w:rsidRPr="00A343B9">
        <w:rPr>
          <w:b/>
          <w:bCs/>
        </w:rPr>
        <w:t xml:space="preserve"> </w:t>
      </w:r>
      <w:r w:rsidR="00B422CC">
        <w:rPr>
          <w:b/>
          <w:bCs/>
        </w:rPr>
        <w:t>21</w:t>
      </w:r>
      <w:r w:rsidRPr="00A343B9">
        <w:rPr>
          <w:b/>
          <w:bCs/>
        </w:rPr>
        <w:t xml:space="preserve"> до </w:t>
      </w:r>
      <w:r w:rsidR="00B422CC">
        <w:rPr>
          <w:b/>
          <w:bCs/>
        </w:rPr>
        <w:t>30</w:t>
      </w:r>
      <w:r w:rsidRPr="00A343B9">
        <w:rPr>
          <w:b/>
          <w:bCs/>
        </w:rPr>
        <w:t> баллов:</w:t>
      </w:r>
    </w:p>
    <w:p w:rsidR="00A343B9" w:rsidRPr="009B64B7" w:rsidRDefault="00A343B9" w:rsidP="009B64B7">
      <w:pPr>
        <w:numPr>
          <w:ilvl w:val="0"/>
          <w:numId w:val="6"/>
        </w:numPr>
        <w:tabs>
          <w:tab w:val="clear" w:pos="720"/>
          <w:tab w:val="num" w:pos="1134"/>
        </w:tabs>
        <w:ind w:left="0" w:firstLine="709"/>
        <w:jc w:val="both"/>
        <w:rPr>
          <w:iCs/>
        </w:rPr>
      </w:pPr>
      <w:proofErr w:type="gramStart"/>
      <w:r w:rsidRPr="009B64B7">
        <w:rPr>
          <w:iCs/>
        </w:rPr>
        <w:t>абитуриент</w:t>
      </w:r>
      <w:proofErr w:type="gramEnd"/>
      <w:r w:rsidRPr="009B64B7">
        <w:rPr>
          <w:iCs/>
        </w:rPr>
        <w:t xml:space="preserve"> недостаточно полно раскрыл тему задания, допустил поверхностное изложение отдельных её положений;</w:t>
      </w:r>
    </w:p>
    <w:p w:rsidR="00A343B9" w:rsidRPr="009B64B7" w:rsidRDefault="00A343B9" w:rsidP="009B64B7">
      <w:pPr>
        <w:numPr>
          <w:ilvl w:val="0"/>
          <w:numId w:val="6"/>
        </w:numPr>
        <w:tabs>
          <w:tab w:val="clear" w:pos="720"/>
          <w:tab w:val="num" w:pos="1134"/>
        </w:tabs>
        <w:ind w:left="0" w:firstLine="709"/>
        <w:jc w:val="both"/>
        <w:rPr>
          <w:iCs/>
        </w:rPr>
      </w:pPr>
      <w:proofErr w:type="gramStart"/>
      <w:r w:rsidRPr="009B64B7">
        <w:rPr>
          <w:iCs/>
        </w:rPr>
        <w:t>испытывал</w:t>
      </w:r>
      <w:proofErr w:type="gramEnd"/>
      <w:r w:rsidRPr="009B64B7">
        <w:rPr>
          <w:iCs/>
        </w:rPr>
        <w:t xml:space="preserve"> затруднения при ответе на дополнительные вопросы;</w:t>
      </w:r>
    </w:p>
    <w:p w:rsidR="00A343B9" w:rsidRPr="009B64B7" w:rsidRDefault="00A343B9" w:rsidP="009B64B7">
      <w:pPr>
        <w:numPr>
          <w:ilvl w:val="0"/>
          <w:numId w:val="6"/>
        </w:numPr>
        <w:tabs>
          <w:tab w:val="clear" w:pos="720"/>
          <w:tab w:val="num" w:pos="1134"/>
        </w:tabs>
        <w:ind w:left="0" w:firstLine="709"/>
        <w:jc w:val="both"/>
        <w:rPr>
          <w:iCs/>
        </w:rPr>
      </w:pPr>
      <w:proofErr w:type="gramStart"/>
      <w:r w:rsidRPr="009B64B7">
        <w:rPr>
          <w:iCs/>
        </w:rPr>
        <w:t>неуверенно</w:t>
      </w:r>
      <w:proofErr w:type="gramEnd"/>
      <w:r w:rsidRPr="009B64B7">
        <w:rPr>
          <w:iCs/>
        </w:rPr>
        <w:t xml:space="preserve"> выделяет военные аспекты темы собеседования;</w:t>
      </w:r>
    </w:p>
    <w:p w:rsidR="00A343B9" w:rsidRPr="0079377D" w:rsidRDefault="00A343B9" w:rsidP="009B64B7">
      <w:pPr>
        <w:numPr>
          <w:ilvl w:val="0"/>
          <w:numId w:val="6"/>
        </w:numPr>
        <w:tabs>
          <w:tab w:val="clear" w:pos="720"/>
          <w:tab w:val="num" w:pos="1134"/>
        </w:tabs>
        <w:ind w:left="0" w:firstLine="709"/>
        <w:jc w:val="both"/>
        <w:rPr>
          <w:iCs/>
        </w:rPr>
      </w:pPr>
      <w:r w:rsidRPr="0079377D">
        <w:rPr>
          <w:iCs/>
        </w:rPr>
        <w:t xml:space="preserve">у кандидата выявлены отдельные положительные данные по военно-профессиональной направленности, морально-волевым качествам, организаторским способностям и особенностям поведения в коллективе и/или у кандидата выявлены такие данные, как низкие моральные качества (подтвержденные факты </w:t>
      </w:r>
      <w:proofErr w:type="spellStart"/>
      <w:r w:rsidRPr="0079377D">
        <w:rPr>
          <w:iCs/>
        </w:rPr>
        <w:t>девиантных</w:t>
      </w:r>
      <w:proofErr w:type="spellEnd"/>
      <w:r w:rsidRPr="0079377D">
        <w:rPr>
          <w:iCs/>
        </w:rPr>
        <w:t xml:space="preserve"> форм поведения: злоупотребление алкоголем, употребление наркотических веществ, асоциальные поступки и др.), недисциплинированность, безответственность, отказ от выполнения общественных поручений, отчетливые признаки нервно-психической неустойчивости.</w:t>
      </w:r>
    </w:p>
    <w:p w:rsidR="001F19EC" w:rsidRDefault="001F19EC" w:rsidP="00A343B9">
      <w:pPr>
        <w:ind w:firstLine="709"/>
        <w:jc w:val="both"/>
        <w:rPr>
          <w:b/>
          <w:bCs/>
        </w:rPr>
      </w:pPr>
    </w:p>
    <w:p w:rsidR="00A343B9" w:rsidRPr="00A343B9" w:rsidRDefault="00A343B9" w:rsidP="00A343B9">
      <w:pPr>
        <w:ind w:firstLine="709"/>
        <w:jc w:val="both"/>
      </w:pPr>
      <w:proofErr w:type="gramStart"/>
      <w:r w:rsidRPr="00A343B9">
        <w:rPr>
          <w:b/>
          <w:bCs/>
        </w:rPr>
        <w:t>до</w:t>
      </w:r>
      <w:proofErr w:type="gramEnd"/>
      <w:r w:rsidRPr="00A343B9">
        <w:rPr>
          <w:b/>
          <w:bCs/>
        </w:rPr>
        <w:t xml:space="preserve"> </w:t>
      </w:r>
      <w:r w:rsidR="00B422CC">
        <w:rPr>
          <w:b/>
          <w:bCs/>
        </w:rPr>
        <w:t>20</w:t>
      </w:r>
      <w:r w:rsidRPr="00A343B9">
        <w:rPr>
          <w:b/>
          <w:bCs/>
        </w:rPr>
        <w:t xml:space="preserve"> баллов:</w:t>
      </w:r>
    </w:p>
    <w:p w:rsidR="00A343B9" w:rsidRPr="009B64B7" w:rsidRDefault="00A343B9" w:rsidP="009B64B7">
      <w:pPr>
        <w:numPr>
          <w:ilvl w:val="0"/>
          <w:numId w:val="6"/>
        </w:numPr>
        <w:tabs>
          <w:tab w:val="clear" w:pos="720"/>
          <w:tab w:val="num" w:pos="1134"/>
        </w:tabs>
        <w:ind w:left="0" w:firstLine="709"/>
        <w:jc w:val="both"/>
        <w:rPr>
          <w:iCs/>
        </w:rPr>
      </w:pPr>
      <w:proofErr w:type="gramStart"/>
      <w:r w:rsidRPr="009B64B7">
        <w:rPr>
          <w:iCs/>
        </w:rPr>
        <w:t>абитуриент</w:t>
      </w:r>
      <w:proofErr w:type="gramEnd"/>
      <w:r w:rsidRPr="009B64B7">
        <w:rPr>
          <w:iCs/>
        </w:rPr>
        <w:t xml:space="preserve"> не знает основных положений по теме собеседования;</w:t>
      </w:r>
    </w:p>
    <w:p w:rsidR="00A343B9" w:rsidRPr="009B64B7" w:rsidRDefault="00A343B9" w:rsidP="009B64B7">
      <w:pPr>
        <w:numPr>
          <w:ilvl w:val="0"/>
          <w:numId w:val="6"/>
        </w:numPr>
        <w:tabs>
          <w:tab w:val="clear" w:pos="720"/>
          <w:tab w:val="num" w:pos="1134"/>
        </w:tabs>
        <w:ind w:left="0" w:firstLine="709"/>
        <w:jc w:val="both"/>
        <w:rPr>
          <w:iCs/>
        </w:rPr>
      </w:pPr>
      <w:proofErr w:type="gramStart"/>
      <w:r w:rsidRPr="009B64B7">
        <w:rPr>
          <w:iCs/>
        </w:rPr>
        <w:t>не</w:t>
      </w:r>
      <w:proofErr w:type="gramEnd"/>
      <w:r w:rsidRPr="009B64B7">
        <w:rPr>
          <w:iCs/>
        </w:rPr>
        <w:t xml:space="preserve"> ответил на дополнительные вопросы;</w:t>
      </w:r>
    </w:p>
    <w:p w:rsidR="00A343B9" w:rsidRPr="009B64B7" w:rsidRDefault="00A343B9" w:rsidP="009B64B7">
      <w:pPr>
        <w:numPr>
          <w:ilvl w:val="0"/>
          <w:numId w:val="6"/>
        </w:numPr>
        <w:tabs>
          <w:tab w:val="clear" w:pos="720"/>
          <w:tab w:val="num" w:pos="1134"/>
        </w:tabs>
        <w:ind w:left="0" w:firstLine="709"/>
        <w:jc w:val="both"/>
        <w:rPr>
          <w:iCs/>
        </w:rPr>
      </w:pPr>
      <w:proofErr w:type="gramStart"/>
      <w:r w:rsidRPr="009B64B7">
        <w:rPr>
          <w:iCs/>
        </w:rPr>
        <w:t>не</w:t>
      </w:r>
      <w:proofErr w:type="gramEnd"/>
      <w:r w:rsidRPr="009B64B7">
        <w:rPr>
          <w:iCs/>
        </w:rPr>
        <w:t xml:space="preserve"> сумел выделить военные аспекты темы задания.</w:t>
      </w:r>
    </w:p>
    <w:p w:rsidR="00A343B9" w:rsidRDefault="00A343B9" w:rsidP="009B64B7">
      <w:pPr>
        <w:numPr>
          <w:ilvl w:val="0"/>
          <w:numId w:val="6"/>
        </w:numPr>
        <w:tabs>
          <w:tab w:val="clear" w:pos="720"/>
          <w:tab w:val="num" w:pos="1134"/>
        </w:tabs>
        <w:ind w:left="0" w:firstLine="709"/>
        <w:jc w:val="both"/>
        <w:rPr>
          <w:iCs/>
        </w:rPr>
      </w:pPr>
      <w:proofErr w:type="gramStart"/>
      <w:r w:rsidRPr="0079377D">
        <w:rPr>
          <w:iCs/>
        </w:rPr>
        <w:t>у</w:t>
      </w:r>
      <w:proofErr w:type="gramEnd"/>
      <w:r w:rsidRPr="0079377D">
        <w:rPr>
          <w:iCs/>
        </w:rPr>
        <w:t xml:space="preserve"> кандидата выявлены такие данные, как низкие моральные качества (подтвержденные факты </w:t>
      </w:r>
      <w:proofErr w:type="spellStart"/>
      <w:r w:rsidRPr="0079377D">
        <w:rPr>
          <w:iCs/>
        </w:rPr>
        <w:t>девиантных</w:t>
      </w:r>
      <w:proofErr w:type="spellEnd"/>
      <w:r w:rsidRPr="0079377D">
        <w:rPr>
          <w:iCs/>
        </w:rPr>
        <w:t xml:space="preserve"> форм поведения: злоупотребление алкоголем, употребление наркотических веществ, асоциальные поступки и др.), недисциплинированность, безответственность, отказ от выполнения общественных поручений, отчетливые признаки нервно-психической неустойчивости.</w:t>
      </w:r>
    </w:p>
    <w:p w:rsidR="00556908" w:rsidRDefault="00556908" w:rsidP="00556908">
      <w:pPr>
        <w:jc w:val="both"/>
        <w:rPr>
          <w:iCs/>
        </w:rPr>
      </w:pPr>
    </w:p>
    <w:p w:rsidR="00556908" w:rsidRDefault="00556908" w:rsidP="00556908">
      <w:pPr>
        <w:ind w:firstLine="709"/>
        <w:jc w:val="both"/>
        <w:rPr>
          <w:snapToGrid w:val="0"/>
        </w:rPr>
      </w:pPr>
      <w:r>
        <w:rPr>
          <w:snapToGrid w:val="0"/>
        </w:rPr>
        <w:t xml:space="preserve">Кандидат считается не прошедшим дополнительное вступительное испытание (к дальнейшему участию в конкурсе </w:t>
      </w:r>
      <w:r w:rsidRPr="00C65833">
        <w:rPr>
          <w:b/>
          <w:snapToGrid w:val="0"/>
        </w:rPr>
        <w:t>не допускается</w:t>
      </w:r>
      <w:r>
        <w:rPr>
          <w:snapToGrid w:val="0"/>
        </w:rPr>
        <w:t>) если:</w:t>
      </w:r>
    </w:p>
    <w:p w:rsidR="00556908" w:rsidRDefault="00556908" w:rsidP="00556908">
      <w:pPr>
        <w:ind w:firstLine="709"/>
        <w:jc w:val="both"/>
        <w:rPr>
          <w:snapToGrid w:val="0"/>
        </w:rPr>
      </w:pPr>
      <w:proofErr w:type="gramStart"/>
      <w:r>
        <w:rPr>
          <w:snapToGrid w:val="0"/>
        </w:rPr>
        <w:t>в</w:t>
      </w:r>
      <w:proofErr w:type="gramEnd"/>
      <w:r>
        <w:rPr>
          <w:snapToGrid w:val="0"/>
        </w:rPr>
        <w:t xml:space="preserve"> сумме по двум вопросам набрал </w:t>
      </w:r>
      <w:r w:rsidRPr="009634A2">
        <w:rPr>
          <w:b/>
          <w:snapToGrid w:val="0"/>
        </w:rPr>
        <w:t>менее 60 баллов</w:t>
      </w:r>
      <w:r>
        <w:rPr>
          <w:snapToGrid w:val="0"/>
        </w:rPr>
        <w:t>;</w:t>
      </w:r>
    </w:p>
    <w:p w:rsidR="00556908" w:rsidRDefault="00556908" w:rsidP="00556908">
      <w:pPr>
        <w:ind w:firstLine="709"/>
        <w:jc w:val="both"/>
        <w:rPr>
          <w:snapToGrid w:val="0"/>
        </w:rPr>
      </w:pPr>
      <w:proofErr w:type="gramStart"/>
      <w:r>
        <w:rPr>
          <w:snapToGrid w:val="0"/>
        </w:rPr>
        <w:t>по</w:t>
      </w:r>
      <w:proofErr w:type="gramEnd"/>
      <w:r>
        <w:rPr>
          <w:snapToGrid w:val="0"/>
        </w:rPr>
        <w:t xml:space="preserve"> любому из вопросов набрал </w:t>
      </w:r>
      <w:r w:rsidRPr="009634A2">
        <w:rPr>
          <w:b/>
          <w:snapToGrid w:val="0"/>
        </w:rPr>
        <w:t>менее 21 балла</w:t>
      </w:r>
      <w:r>
        <w:rPr>
          <w:snapToGrid w:val="0"/>
        </w:rPr>
        <w:t xml:space="preserve"> (не преодолел минимальный пороговый уровень).</w:t>
      </w:r>
    </w:p>
    <w:p w:rsidR="00556908" w:rsidRPr="0079377D" w:rsidRDefault="00556908" w:rsidP="00556908">
      <w:pPr>
        <w:ind w:firstLine="709"/>
        <w:jc w:val="both"/>
        <w:rPr>
          <w:iCs/>
        </w:rPr>
      </w:pPr>
    </w:p>
    <w:p w:rsidR="00A343B9" w:rsidRPr="00A343B9" w:rsidRDefault="00A343B9" w:rsidP="00A343B9">
      <w:pPr>
        <w:ind w:firstLine="709"/>
        <w:jc w:val="both"/>
      </w:pPr>
      <w:r w:rsidRPr="00A343B9">
        <w:rPr>
          <w:b/>
          <w:bCs/>
        </w:rPr>
        <w:t>Перечень литератур</w:t>
      </w:r>
      <w:r w:rsidR="001F19EC">
        <w:rPr>
          <w:b/>
          <w:bCs/>
        </w:rPr>
        <w:t xml:space="preserve">ы, рекомендуемой для подготовки </w:t>
      </w:r>
      <w:r w:rsidR="001F19EC">
        <w:rPr>
          <w:b/>
          <w:bCs/>
        </w:rPr>
        <w:br/>
      </w:r>
      <w:r w:rsidRPr="00A343B9">
        <w:rPr>
          <w:b/>
          <w:bCs/>
        </w:rPr>
        <w:t>к дополнительному вступительному испытанию</w:t>
      </w:r>
    </w:p>
    <w:p w:rsidR="00556908" w:rsidRDefault="00556908" w:rsidP="00A343B9">
      <w:pPr>
        <w:ind w:firstLine="709"/>
        <w:jc w:val="both"/>
      </w:pPr>
    </w:p>
    <w:p w:rsidR="00A343B9" w:rsidRDefault="00A343B9" w:rsidP="00A343B9">
      <w:pPr>
        <w:ind w:firstLine="709"/>
        <w:jc w:val="both"/>
      </w:pPr>
      <w:r w:rsidRPr="00A343B9">
        <w:t>В качестве основной литературы при подготовке к собеседованию следует использовать учебники для средних образовательных учреждений, рекомендованные школам Министерством образования и науки Российской Федерации</w:t>
      </w:r>
      <w:r w:rsidR="00C66A9F">
        <w:t>, Министерства просвещения Российской Федерации</w:t>
      </w:r>
      <w:r w:rsidR="009634A2">
        <w:t xml:space="preserve"> и изданные в</w:t>
      </w:r>
      <w:r w:rsidR="00691C4C">
        <w:t> </w:t>
      </w:r>
      <w:r w:rsidRPr="00A343B9">
        <w:t>2014 – 20</w:t>
      </w:r>
      <w:r w:rsidR="00030614">
        <w:t>20</w:t>
      </w:r>
      <w:r w:rsidRPr="00A343B9">
        <w:t xml:space="preserve"> гг.</w:t>
      </w:r>
    </w:p>
    <w:p w:rsidR="009634A2" w:rsidRDefault="009634A2" w:rsidP="00A343B9">
      <w:pPr>
        <w:ind w:firstLine="709"/>
        <w:jc w:val="both"/>
      </w:pPr>
    </w:p>
    <w:p w:rsidR="009634A2" w:rsidRDefault="009634A2" w:rsidP="00A343B9">
      <w:pPr>
        <w:ind w:firstLine="709"/>
        <w:jc w:val="both"/>
      </w:pPr>
    </w:p>
    <w:p w:rsidR="009634A2" w:rsidRPr="00A343B9" w:rsidRDefault="009634A2" w:rsidP="00A343B9">
      <w:pPr>
        <w:ind w:firstLine="709"/>
        <w:jc w:val="both"/>
      </w:pPr>
      <w:bookmarkStart w:id="0" w:name="_GoBack"/>
      <w:bookmarkEnd w:id="0"/>
    </w:p>
    <w:p w:rsidR="001F19EC" w:rsidRPr="001F19EC" w:rsidRDefault="001F19EC" w:rsidP="001F19EC">
      <w:pPr>
        <w:ind w:firstLine="709"/>
        <w:jc w:val="both"/>
      </w:pPr>
      <w:r w:rsidRPr="001F19EC">
        <w:rPr>
          <w:b/>
          <w:bCs/>
        </w:rPr>
        <w:lastRenderedPageBreak/>
        <w:t>Перечень ресурсов информационно-телекоммуникационной сети «интернет», необходимых д</w:t>
      </w:r>
      <w:r>
        <w:rPr>
          <w:b/>
          <w:bCs/>
        </w:rPr>
        <w:t xml:space="preserve">ля подготовки к дополнительному </w:t>
      </w:r>
      <w:r w:rsidRPr="001F19EC">
        <w:rPr>
          <w:b/>
          <w:bCs/>
        </w:rPr>
        <w:t>вступительному испытанию</w:t>
      </w:r>
    </w:p>
    <w:p w:rsidR="00A10B24" w:rsidRPr="00A10B24" w:rsidRDefault="00A10B24" w:rsidP="0003286E">
      <w:pPr>
        <w:pStyle w:val="a3"/>
        <w:numPr>
          <w:ilvl w:val="0"/>
          <w:numId w:val="12"/>
        </w:numPr>
        <w:ind w:firstLine="709"/>
        <w:jc w:val="both"/>
        <w:rPr>
          <w:color w:val="000000" w:themeColor="text1"/>
        </w:rPr>
      </w:pPr>
      <w:r w:rsidRPr="00A10B24">
        <w:rPr>
          <w:color w:val="000000" w:themeColor="text1"/>
        </w:rPr>
        <w:t xml:space="preserve">Информационно-правовой портил «Гарант»: </w:t>
      </w:r>
      <w:hyperlink r:id="rId7" w:history="1">
        <w:r w:rsidRPr="00A10B24">
          <w:rPr>
            <w:rStyle w:val="af"/>
            <w:color w:val="000000" w:themeColor="text1"/>
          </w:rPr>
          <w:t>https://www.garant.ru/</w:t>
        </w:r>
      </w:hyperlink>
      <w:r w:rsidRPr="00A10B24">
        <w:rPr>
          <w:color w:val="000000" w:themeColor="text1"/>
        </w:rPr>
        <w:t>.</w:t>
      </w:r>
    </w:p>
    <w:p w:rsidR="00A10B24" w:rsidRPr="00A10B24" w:rsidRDefault="00A10B24" w:rsidP="0003286E">
      <w:pPr>
        <w:pStyle w:val="a3"/>
        <w:numPr>
          <w:ilvl w:val="0"/>
          <w:numId w:val="12"/>
        </w:numPr>
        <w:ind w:firstLine="709"/>
        <w:jc w:val="both"/>
        <w:rPr>
          <w:color w:val="000000" w:themeColor="text1"/>
        </w:rPr>
      </w:pPr>
      <w:r w:rsidRPr="00A10B24">
        <w:rPr>
          <w:color w:val="000000" w:themeColor="text1"/>
        </w:rPr>
        <w:t>Справочная правовая система «</w:t>
      </w:r>
      <w:proofErr w:type="spellStart"/>
      <w:r w:rsidRPr="00A10B24">
        <w:rPr>
          <w:color w:val="000000" w:themeColor="text1"/>
        </w:rPr>
        <w:t>КонсультантПлюс</w:t>
      </w:r>
      <w:proofErr w:type="spellEnd"/>
      <w:r w:rsidRPr="00A10B24">
        <w:rPr>
          <w:color w:val="000000" w:themeColor="text1"/>
        </w:rPr>
        <w:t xml:space="preserve">»: </w:t>
      </w:r>
      <w:hyperlink r:id="rId8" w:history="1">
        <w:r w:rsidRPr="00A10B24">
          <w:rPr>
            <w:rStyle w:val="af"/>
            <w:color w:val="000000" w:themeColor="text1"/>
          </w:rPr>
          <w:t>http://www.consultant.ru/</w:t>
        </w:r>
      </w:hyperlink>
      <w:r w:rsidRPr="00A10B24">
        <w:rPr>
          <w:color w:val="000000" w:themeColor="text1"/>
        </w:rPr>
        <w:t>.</w:t>
      </w:r>
    </w:p>
    <w:p w:rsidR="0003286E" w:rsidRDefault="00A10B24" w:rsidP="0003286E">
      <w:pPr>
        <w:pStyle w:val="a3"/>
        <w:numPr>
          <w:ilvl w:val="0"/>
          <w:numId w:val="12"/>
        </w:numPr>
        <w:ind w:firstLine="709"/>
        <w:jc w:val="both"/>
        <w:rPr>
          <w:color w:val="000000" w:themeColor="text1"/>
        </w:rPr>
      </w:pPr>
      <w:r w:rsidRPr="00A10B24">
        <w:rPr>
          <w:color w:val="000000" w:themeColor="text1"/>
        </w:rPr>
        <w:t>Справочная правовая система «</w:t>
      </w:r>
      <w:proofErr w:type="spellStart"/>
      <w:r w:rsidRPr="00A10B24">
        <w:rPr>
          <w:color w:val="000000" w:themeColor="text1"/>
        </w:rPr>
        <w:t>КонсультантПлюс</w:t>
      </w:r>
      <w:proofErr w:type="spellEnd"/>
      <w:r w:rsidRPr="00A10B24">
        <w:rPr>
          <w:color w:val="000000" w:themeColor="text1"/>
        </w:rPr>
        <w:t xml:space="preserve">». Материалы для учебных заведений: </w:t>
      </w:r>
      <w:hyperlink r:id="rId9" w:history="1">
        <w:r w:rsidRPr="00A10B24">
          <w:rPr>
            <w:rStyle w:val="af"/>
            <w:color w:val="000000" w:themeColor="text1"/>
          </w:rPr>
          <w:t>http://www.consultant.ru/about/nc/study/</w:t>
        </w:r>
      </w:hyperlink>
      <w:r w:rsidRPr="00A10B24">
        <w:rPr>
          <w:color w:val="000000" w:themeColor="text1"/>
        </w:rPr>
        <w:t>.</w:t>
      </w:r>
    </w:p>
    <w:p w:rsidR="0003286E" w:rsidRPr="0003286E" w:rsidRDefault="0003286E" w:rsidP="0003286E">
      <w:pPr>
        <w:pStyle w:val="a3"/>
        <w:numPr>
          <w:ilvl w:val="0"/>
          <w:numId w:val="12"/>
        </w:numPr>
        <w:ind w:firstLine="709"/>
        <w:jc w:val="both"/>
        <w:rPr>
          <w:color w:val="000000" w:themeColor="text1"/>
        </w:rPr>
      </w:pPr>
      <w:r w:rsidRPr="0003286E">
        <w:rPr>
          <w:color w:val="000000" w:themeColor="text1"/>
        </w:rPr>
        <w:t xml:space="preserve">Учебники и задачники в электронном виде: </w:t>
      </w:r>
      <w:r w:rsidRPr="0003286E">
        <w:rPr>
          <w:color w:val="000000" w:themeColor="text1"/>
          <w:u w:val="single"/>
        </w:rPr>
        <w:t>http://proresheno.ru</w:t>
      </w:r>
      <w:r>
        <w:rPr>
          <w:color w:val="000000" w:themeColor="text1"/>
        </w:rPr>
        <w:t>.</w:t>
      </w:r>
    </w:p>
    <w:p w:rsidR="0003286E" w:rsidRPr="0003286E" w:rsidRDefault="0003286E" w:rsidP="0003286E">
      <w:pPr>
        <w:jc w:val="both"/>
        <w:rPr>
          <w:color w:val="000000" w:themeColor="text1"/>
        </w:rPr>
      </w:pPr>
    </w:p>
    <w:p w:rsidR="00556908" w:rsidRDefault="00556908" w:rsidP="00556908">
      <w:pPr>
        <w:jc w:val="both"/>
      </w:pPr>
    </w:p>
    <w:p w:rsidR="00A10B24" w:rsidRDefault="0087698C" w:rsidP="0087698C">
      <w:pPr>
        <w:jc w:val="center"/>
      </w:pPr>
      <w:r>
        <w:t>____________</w:t>
      </w:r>
    </w:p>
    <w:sectPr w:rsidR="00A10B24" w:rsidSect="00556908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5F35" w:rsidRDefault="00EC5F35" w:rsidP="001F19EC">
      <w:r>
        <w:separator/>
      </w:r>
    </w:p>
  </w:endnote>
  <w:endnote w:type="continuationSeparator" w:id="0">
    <w:p w:rsidR="00EC5F35" w:rsidRDefault="00EC5F35" w:rsidP="001F1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5F35" w:rsidRDefault="00EC5F35" w:rsidP="001F19EC">
      <w:r>
        <w:separator/>
      </w:r>
    </w:p>
  </w:footnote>
  <w:footnote w:type="continuationSeparator" w:id="0">
    <w:p w:rsidR="00EC5F35" w:rsidRDefault="00EC5F35" w:rsidP="001F19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4083924"/>
      <w:docPartObj>
        <w:docPartGallery w:val="Page Numbers (Top of Page)"/>
        <w:docPartUnique/>
      </w:docPartObj>
    </w:sdtPr>
    <w:sdtEndPr/>
    <w:sdtContent>
      <w:p w:rsidR="001F19EC" w:rsidRDefault="001F19E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34A2">
          <w:rPr>
            <w:noProof/>
          </w:rPr>
          <w:t>9</w:t>
        </w:r>
        <w:r>
          <w:fldChar w:fldCharType="end"/>
        </w:r>
      </w:p>
    </w:sdtContent>
  </w:sdt>
  <w:p w:rsidR="001F19EC" w:rsidRDefault="001F19E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834BA4"/>
    <w:multiLevelType w:val="hybridMultilevel"/>
    <w:tmpl w:val="C6BCD532"/>
    <w:lvl w:ilvl="0" w:tplc="BBB4A0D0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88F00A9"/>
    <w:multiLevelType w:val="multilevel"/>
    <w:tmpl w:val="FFA4D1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6C463CB"/>
    <w:multiLevelType w:val="multilevel"/>
    <w:tmpl w:val="813C4E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AFE0244"/>
    <w:multiLevelType w:val="multilevel"/>
    <w:tmpl w:val="23A6F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88E5ED3"/>
    <w:multiLevelType w:val="multilevel"/>
    <w:tmpl w:val="2BC825E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1D13CB7"/>
    <w:multiLevelType w:val="hybridMultilevel"/>
    <w:tmpl w:val="8712397C"/>
    <w:lvl w:ilvl="0" w:tplc="0A06C4BA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0E65029"/>
    <w:multiLevelType w:val="hybridMultilevel"/>
    <w:tmpl w:val="FF52ABCC"/>
    <w:lvl w:ilvl="0" w:tplc="6E40FE3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9669B0"/>
    <w:multiLevelType w:val="hybridMultilevel"/>
    <w:tmpl w:val="A3EADB7A"/>
    <w:lvl w:ilvl="0" w:tplc="D0144E28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A84547"/>
    <w:multiLevelType w:val="multilevel"/>
    <w:tmpl w:val="4172077C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9">
    <w:nsid w:val="740127F3"/>
    <w:multiLevelType w:val="multilevel"/>
    <w:tmpl w:val="9D12413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5562F3C"/>
    <w:multiLevelType w:val="multilevel"/>
    <w:tmpl w:val="9D12413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BB07122"/>
    <w:multiLevelType w:val="multilevel"/>
    <w:tmpl w:val="FED6E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2"/>
  </w:num>
  <w:num w:numId="3">
    <w:abstractNumId w:val="1"/>
  </w:num>
  <w:num w:numId="4">
    <w:abstractNumId w:val="3"/>
  </w:num>
  <w:num w:numId="5">
    <w:abstractNumId w:val="11"/>
  </w:num>
  <w:num w:numId="6">
    <w:abstractNumId w:val="10"/>
  </w:num>
  <w:num w:numId="7">
    <w:abstractNumId w:val="9"/>
  </w:num>
  <w:num w:numId="8">
    <w:abstractNumId w:val="5"/>
  </w:num>
  <w:num w:numId="9">
    <w:abstractNumId w:val="4"/>
  </w:num>
  <w:num w:numId="10">
    <w:abstractNumId w:val="0"/>
  </w:num>
  <w:num w:numId="11">
    <w:abstractNumId w:val="6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F48"/>
    <w:rsid w:val="00005921"/>
    <w:rsid w:val="000104B8"/>
    <w:rsid w:val="000251E3"/>
    <w:rsid w:val="00030614"/>
    <w:rsid w:val="0003286E"/>
    <w:rsid w:val="000349E7"/>
    <w:rsid w:val="00041BF7"/>
    <w:rsid w:val="00060743"/>
    <w:rsid w:val="000930EA"/>
    <w:rsid w:val="000A751D"/>
    <w:rsid w:val="00183A97"/>
    <w:rsid w:val="00185870"/>
    <w:rsid w:val="001A7AB9"/>
    <w:rsid w:val="001C53AB"/>
    <w:rsid w:val="001F19EC"/>
    <w:rsid w:val="0029082E"/>
    <w:rsid w:val="002A12E5"/>
    <w:rsid w:val="002D28B1"/>
    <w:rsid w:val="00324E7C"/>
    <w:rsid w:val="00337D31"/>
    <w:rsid w:val="003B114E"/>
    <w:rsid w:val="00404D44"/>
    <w:rsid w:val="004251BA"/>
    <w:rsid w:val="00473AE9"/>
    <w:rsid w:val="004914F7"/>
    <w:rsid w:val="004F655F"/>
    <w:rsid w:val="00520E26"/>
    <w:rsid w:val="005460C2"/>
    <w:rsid w:val="00546F48"/>
    <w:rsid w:val="00556908"/>
    <w:rsid w:val="00582FC3"/>
    <w:rsid w:val="005A086B"/>
    <w:rsid w:val="005D5533"/>
    <w:rsid w:val="005D6061"/>
    <w:rsid w:val="005E1422"/>
    <w:rsid w:val="00691C4C"/>
    <w:rsid w:val="006E3C0B"/>
    <w:rsid w:val="00715F13"/>
    <w:rsid w:val="00717CE1"/>
    <w:rsid w:val="007201AC"/>
    <w:rsid w:val="00781538"/>
    <w:rsid w:val="0079377D"/>
    <w:rsid w:val="007A219F"/>
    <w:rsid w:val="007C1C67"/>
    <w:rsid w:val="00814DF7"/>
    <w:rsid w:val="00817CBD"/>
    <w:rsid w:val="008310EF"/>
    <w:rsid w:val="0087698C"/>
    <w:rsid w:val="0088059B"/>
    <w:rsid w:val="008864D2"/>
    <w:rsid w:val="008B2FC1"/>
    <w:rsid w:val="008F4D86"/>
    <w:rsid w:val="0091487B"/>
    <w:rsid w:val="00927C31"/>
    <w:rsid w:val="00943C4F"/>
    <w:rsid w:val="009634A2"/>
    <w:rsid w:val="00973E8C"/>
    <w:rsid w:val="009B64B7"/>
    <w:rsid w:val="009B694F"/>
    <w:rsid w:val="00A10B24"/>
    <w:rsid w:val="00A16288"/>
    <w:rsid w:val="00A169EB"/>
    <w:rsid w:val="00A343B9"/>
    <w:rsid w:val="00A87C9D"/>
    <w:rsid w:val="00B360EB"/>
    <w:rsid w:val="00B422CC"/>
    <w:rsid w:val="00B5721B"/>
    <w:rsid w:val="00BC107E"/>
    <w:rsid w:val="00C30EC3"/>
    <w:rsid w:val="00C562AD"/>
    <w:rsid w:val="00C63CBD"/>
    <w:rsid w:val="00C66A9F"/>
    <w:rsid w:val="00CD1AE7"/>
    <w:rsid w:val="00CD79AF"/>
    <w:rsid w:val="00CE4CA1"/>
    <w:rsid w:val="00D21A26"/>
    <w:rsid w:val="00D3609B"/>
    <w:rsid w:val="00DF02B9"/>
    <w:rsid w:val="00DF7682"/>
    <w:rsid w:val="00E02651"/>
    <w:rsid w:val="00E21890"/>
    <w:rsid w:val="00EC5F35"/>
    <w:rsid w:val="00F2340D"/>
    <w:rsid w:val="00F46555"/>
    <w:rsid w:val="00F74601"/>
    <w:rsid w:val="00F74D80"/>
    <w:rsid w:val="00FD1958"/>
    <w:rsid w:val="00FD553F"/>
    <w:rsid w:val="00FF2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44B566-8D4B-4F42-A2C0-A39EFEB3E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Arial Unicode MS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01AC"/>
    <w:pPr>
      <w:widowControl w:val="0"/>
      <w:spacing w:line="240" w:lineRule="auto"/>
      <w:ind w:firstLine="0"/>
      <w:jc w:val="left"/>
    </w:pPr>
    <w:rPr>
      <w:rFonts w:ascii="Times New Roman" w:hAnsi="Times New Roman" w:cs="Arial Unicode MS"/>
      <w:color w:val="000000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60C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F19E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F19EC"/>
    <w:rPr>
      <w:rFonts w:ascii="Times New Roman" w:hAnsi="Times New Roman" w:cs="Arial Unicode MS"/>
      <w:color w:val="000000"/>
      <w:sz w:val="28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1F19E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F19EC"/>
    <w:rPr>
      <w:rFonts w:ascii="Times New Roman" w:hAnsi="Times New Roman" w:cs="Arial Unicode MS"/>
      <w:color w:val="000000"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9377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9377D"/>
    <w:rPr>
      <w:rFonts w:ascii="Segoe UI" w:hAnsi="Segoe UI" w:cs="Segoe UI"/>
      <w:color w:val="000000"/>
      <w:sz w:val="18"/>
      <w:szCs w:val="18"/>
      <w:lang w:eastAsia="ru-RU"/>
    </w:rPr>
  </w:style>
  <w:style w:type="paragraph" w:styleId="aa">
    <w:name w:val="footnote text"/>
    <w:basedOn w:val="a"/>
    <w:link w:val="ab"/>
    <w:uiPriority w:val="99"/>
    <w:semiHidden/>
    <w:unhideWhenUsed/>
    <w:rsid w:val="00556908"/>
    <w:pPr>
      <w:widowControl/>
    </w:pPr>
    <w:rPr>
      <w:rFonts w:asciiTheme="minorHAnsi" w:eastAsiaTheme="minorHAnsi" w:hAnsiTheme="minorHAnsi" w:cstheme="minorBidi"/>
      <w:color w:val="auto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uiPriority w:val="99"/>
    <w:semiHidden/>
    <w:rsid w:val="00556908"/>
    <w:rPr>
      <w:rFonts w:eastAsiaTheme="minorHAnsi"/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556908"/>
    <w:rPr>
      <w:vertAlign w:val="superscript"/>
    </w:rPr>
  </w:style>
  <w:style w:type="table" w:styleId="ad">
    <w:name w:val="Table Grid"/>
    <w:basedOn w:val="a1"/>
    <w:uiPriority w:val="39"/>
    <w:rsid w:val="00556908"/>
    <w:pPr>
      <w:spacing w:line="240" w:lineRule="auto"/>
      <w:ind w:firstLine="0"/>
      <w:jc w:val="left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e">
    <w:name w:val="Основной текст_"/>
    <w:basedOn w:val="a0"/>
    <w:link w:val="4"/>
    <w:rsid w:val="00814DF7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3"/>
    <w:basedOn w:val="ae"/>
    <w:rsid w:val="00814DF7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">
    <w:name w:val="Основной текст4"/>
    <w:basedOn w:val="a"/>
    <w:link w:val="ae"/>
    <w:rsid w:val="00814DF7"/>
    <w:pPr>
      <w:widowControl/>
      <w:shd w:val="clear" w:color="auto" w:fill="FFFFFF"/>
      <w:spacing w:after="1260" w:line="317" w:lineRule="exact"/>
      <w:jc w:val="center"/>
    </w:pPr>
    <w:rPr>
      <w:rFonts w:eastAsia="Times New Roman" w:cs="Times New Roman"/>
      <w:color w:val="auto"/>
      <w:sz w:val="27"/>
      <w:szCs w:val="27"/>
      <w:lang w:eastAsia="en-US"/>
    </w:rPr>
  </w:style>
  <w:style w:type="character" w:styleId="af">
    <w:name w:val="Hyperlink"/>
    <w:basedOn w:val="a0"/>
    <w:uiPriority w:val="99"/>
    <w:unhideWhenUsed/>
    <w:rsid w:val="00814DF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arant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/about/nc/study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9</Pages>
  <Words>2774</Words>
  <Characters>15814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User_1</dc:creator>
  <cp:keywords/>
  <dc:description/>
  <cp:lastModifiedBy>User</cp:lastModifiedBy>
  <cp:revision>12</cp:revision>
  <cp:lastPrinted>2020-09-18T13:32:00Z</cp:lastPrinted>
  <dcterms:created xsi:type="dcterms:W3CDTF">2020-09-18T08:58:00Z</dcterms:created>
  <dcterms:modified xsi:type="dcterms:W3CDTF">2020-09-25T08:20:00Z</dcterms:modified>
</cp:coreProperties>
</file>