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777" w:rsidRPr="00C72777" w:rsidRDefault="00C72777" w:rsidP="00C72777">
      <w:pPr>
        <w:keepNext/>
        <w:keepLines/>
        <w:spacing w:after="89"/>
        <w:ind w:left="423" w:hanging="10"/>
        <w:outlineLvl w:val="2"/>
        <w:rPr>
          <w:rFonts w:eastAsia="Times New Roman"/>
          <w:color w:val="000000"/>
          <w:sz w:val="22"/>
          <w:szCs w:val="22"/>
          <w:lang w:eastAsia="ru-RU"/>
        </w:rPr>
      </w:pPr>
      <w:r w:rsidRPr="00C72777">
        <w:rPr>
          <w:rFonts w:eastAsia="Times New Roman"/>
          <w:b/>
          <w:color w:val="000000"/>
          <w:sz w:val="22"/>
          <w:szCs w:val="22"/>
          <w:lang w:eastAsia="ru-RU"/>
        </w:rPr>
        <w:t xml:space="preserve">Аннотация к учебному предмету «Русский язык» </w:t>
      </w:r>
    </w:p>
    <w:p w:rsidR="00C72777" w:rsidRPr="00C72777" w:rsidRDefault="00C72777" w:rsidP="00C72777">
      <w:pPr>
        <w:spacing w:after="108" w:line="249" w:lineRule="auto"/>
        <w:ind w:left="428" w:right="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C72777">
        <w:rPr>
          <w:rFonts w:eastAsia="Times New Roman"/>
          <w:color w:val="000000"/>
          <w:sz w:val="22"/>
          <w:szCs w:val="22"/>
          <w:lang w:eastAsia="ru-RU"/>
        </w:rPr>
        <w:t xml:space="preserve">ОБЩАЯ ХАРАКТЕРИСТИКА УЧЕБНОГО ПРЕДМЕТА «РУССКИЙ ЯЗЫК»  </w:t>
      </w:r>
    </w:p>
    <w:p w:rsidR="00C72777" w:rsidRPr="00C72777" w:rsidRDefault="00C72777" w:rsidP="00C72777">
      <w:pPr>
        <w:spacing w:after="64" w:line="249" w:lineRule="auto"/>
        <w:ind w:left="-15" w:right="4" w:firstLine="41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C72777">
        <w:rPr>
          <w:rFonts w:eastAsia="Times New Roman"/>
          <w:color w:val="000000"/>
          <w:sz w:val="22"/>
          <w:szCs w:val="22"/>
          <w:lang w:eastAsia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 </w:t>
      </w:r>
    </w:p>
    <w:p w:rsidR="00C72777" w:rsidRPr="00C72777" w:rsidRDefault="00C72777" w:rsidP="00C72777">
      <w:pPr>
        <w:spacing w:after="64" w:line="249" w:lineRule="auto"/>
        <w:ind w:left="-15" w:right="4" w:firstLine="41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C72777">
        <w:rPr>
          <w:rFonts w:eastAsia="Times New Roman"/>
          <w:color w:val="000000"/>
          <w:sz w:val="22"/>
          <w:szCs w:val="22"/>
          <w:lang w:eastAsia="ru-RU"/>
        </w:rPr>
        <w:t xml:space="preserve">ЦЕЛИ ИЗУЧЕНИЯ УЧЕБНОГО ПРЕДМЕТА «РУССКИЙ ЯЗЫК» 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 </w:t>
      </w:r>
    </w:p>
    <w:p w:rsidR="00C72777" w:rsidRPr="00C72777" w:rsidRDefault="00C72777" w:rsidP="00C72777">
      <w:pPr>
        <w:keepNext/>
        <w:keepLines/>
        <w:spacing w:after="0"/>
        <w:ind w:left="10" w:right="6" w:hanging="10"/>
        <w:jc w:val="right"/>
        <w:outlineLvl w:val="3"/>
        <w:rPr>
          <w:rFonts w:eastAsia="Times New Roman"/>
          <w:color w:val="000000"/>
          <w:sz w:val="22"/>
          <w:szCs w:val="22"/>
          <w:lang w:eastAsia="ru-RU"/>
        </w:rPr>
      </w:pPr>
      <w:r w:rsidRPr="00C72777">
        <w:rPr>
          <w:rFonts w:eastAsia="Times New Roman"/>
          <w:color w:val="000000"/>
          <w:sz w:val="22"/>
          <w:szCs w:val="22"/>
          <w:lang w:eastAsia="ru-RU"/>
        </w:rPr>
        <w:lastRenderedPageBreak/>
        <w:t xml:space="preserve">МЕСТО УЧЕБНОГО ПРЕДМЕТА «РУССКИЙ ЯЗЫК» В УЧЕБНОМ ПЛАНЕ В </w:t>
      </w:r>
    </w:p>
    <w:p w:rsidR="00C72777" w:rsidRPr="00C72777" w:rsidRDefault="00C72777" w:rsidP="00C72777">
      <w:pPr>
        <w:spacing w:after="64" w:line="249" w:lineRule="auto"/>
        <w:ind w:left="-15" w:right="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C72777">
        <w:rPr>
          <w:rFonts w:eastAsia="Times New Roman"/>
          <w:color w:val="000000"/>
          <w:sz w:val="22"/>
          <w:szCs w:val="22"/>
          <w:lang w:eastAsia="ru-RU"/>
        </w:rPr>
        <w:t xml:space="preserve">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Учебным планом на изучение русского языка в 5 классе отводится - 170 ч. (5 часов в неделю) </w:t>
      </w:r>
    </w:p>
    <w:p w:rsidR="00462CEA" w:rsidRDefault="00462CEA"/>
    <w:sectPr w:rsidR="0046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77"/>
    <w:rsid w:val="00462CEA"/>
    <w:rsid w:val="00C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4916-31B6-4498-ACBC-A921D65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2022-12-26T07:23:00Z</dcterms:created>
  <dcterms:modified xsi:type="dcterms:W3CDTF">2022-12-26T07:24:00Z</dcterms:modified>
</cp:coreProperties>
</file>